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Override ContentType="application/vnd.openxmlformats-officedocument.wordprocessingml.header+xml" PartName="/word/header1.xml"/>
  <Override ContentType="application/vnd.openxmlformats-officedocument.wordprocessingml.footer+xml" PartName="/word/footer1.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400" w:before="1200"/>
        <w:jc w:val="center"/>
      </w:pPr>
      <w:r>
        <w:rPr>
          <w:rFonts w:ascii="Times New Roman" w:cs="Times New Roman" w:eastAsia="Times New Roman" w:hAnsi="Times New Roman"/>
          <w:b/>
          <w:bCs/>
          <w:sz w:val="24"/>
          <w:szCs w:val="24"/>
        </w:rPr>
        <w:t xml:space="preserve">Министерство цифрового развития, связи и массовых коммуникаций</w:t>
      </w:r>
    </w:p>
    <w:p>
      <w:pPr>
        <w:spacing w:after="200"/>
        <w:jc w:val="center"/>
      </w:pPr>
      <w:r>
        <w:rPr>
          <w:rFonts w:ascii="Times New Roman" w:cs="Times New Roman" w:eastAsia="Times New Roman" w:hAnsi="Times New Roman"/>
          <w:b/>
          <w:bCs/>
          <w:sz w:val="24"/>
          <w:szCs w:val="24"/>
        </w:rPr>
        <w:t xml:space="preserve">Российской Федерации</w:t>
      </w:r>
    </w:p>
    <w:p>
      <w:pPr>
        <w:spacing w:after="200"/>
        <w:jc w:val="center"/>
      </w:pPr>
      <w:r>
        <w:rPr>
          <w:rFonts w:ascii="Times New Roman" w:cs="Times New Roman" w:eastAsia="Times New Roman" w:hAnsi="Times New Roman"/>
          <w:sz w:val="24"/>
          <w:szCs w:val="24"/>
        </w:rPr>
        <w:t xml:space="preserve">ФГБОУ ВО «Сибирский государственный университет телекоммуникаций и информатики»</w:t>
      </w:r>
    </w:p>
    <w:p>
      <w:pPr>
        <w:spacing w:after="1000"/>
        <w:jc w:val="center"/>
      </w:pPr>
      <w:r>
        <w:rPr>
          <w:rFonts w:ascii="Times New Roman" w:cs="Times New Roman" w:eastAsia="Times New Roman" w:hAnsi="Times New Roman"/>
          <w:sz w:val="24"/>
          <w:szCs w:val="24"/>
        </w:rPr>
        <w:t xml:space="preserve">Уральский технический институт связи и информатики (УрТИСИ СибГУТИ)</w:t>
      </w:r>
    </w:p>
    <w:p>
      <w:pPr>
        <w:spacing w:after="200"/>
        <w:jc w:val="center"/>
      </w:pPr>
      <w:r>
        <w:rPr>
          <w:rFonts w:ascii="Times New Roman" w:cs="Times New Roman" w:eastAsia="Times New Roman" w:hAnsi="Times New Roman"/>
          <w:b/>
          <w:bCs/>
          <w:sz w:val="36"/>
          <w:szCs w:val="36"/>
        </w:rPr>
        <w:t xml:space="preserve">ОТВЕТЫ НА ЭКЗАМЕНАЦИОННЫЙ БИЛЕТ № 5</w:t>
      </w:r>
    </w:p>
    <w:p>
      <w:pPr>
        <w:spacing w:after="400"/>
        <w:jc w:val="center"/>
      </w:pPr>
      <w:r>
        <w:rPr>
          <w:rFonts w:ascii="Times New Roman" w:cs="Times New Roman" w:eastAsia="Times New Roman" w:hAnsi="Times New Roman"/>
          <w:i/>
          <w:iCs/>
          <w:sz w:val="26"/>
          <w:szCs w:val="26"/>
        </w:rPr>
        <w:t xml:space="preserve">Итоговый государственный междисциплинарный экзамен</w:t>
      </w:r>
    </w:p>
    <w:p>
      <w:pPr>
        <w:spacing w:after="200"/>
        <w:jc w:val="center"/>
      </w:pPr>
      <w:r>
        <w:rPr>
          <w:rFonts w:ascii="Times New Roman" w:cs="Times New Roman" w:eastAsia="Times New Roman" w:hAnsi="Times New Roman"/>
          <w:sz w:val="26"/>
          <w:szCs w:val="26"/>
        </w:rPr>
        <w:t xml:space="preserve">Направление подготовки 09.04.01 «Информатика и вычислительная техника»</w:t>
      </w:r>
    </w:p>
    <w:p>
      <w:pPr>
        <w:spacing w:after="800"/>
        <w:jc w:val="center"/>
      </w:pPr>
      <w:r>
        <w:rPr>
          <w:rFonts w:ascii="Times New Roman" w:cs="Times New Roman" w:eastAsia="Times New Roman" w:hAnsi="Times New Roman"/>
          <w:sz w:val="26"/>
          <w:szCs w:val="26"/>
        </w:rPr>
        <w:t xml:space="preserve">Профиль: «Инженерия программного обеспечения и информационных систем»</w:t>
      </w:r>
    </w:p>
    <w:p>
      <w:pPr>
        <w:spacing w:after="240" w:before="600"/>
      </w:pPr>
      <w:r>
        <w:rPr>
          <w:rFonts w:ascii="Times New Roman" w:cs="Times New Roman" w:eastAsia="Times New Roman" w:hAnsi="Times New Roman"/>
          <w:b/>
          <w:bCs/>
          <w:sz w:val="28"/>
          <w:szCs w:val="28"/>
        </w:rPr>
        <w:t xml:space="preserve">Вопросы билета:</w:t>
      </w:r>
    </w:p>
    <w:p>
      <w:pPr>
        <w:spacing w:after="120"/>
        <w:ind w:firstLine="720"/>
        <w:jc w:val="both"/>
      </w:pPr>
      <w:r>
        <w:rPr>
          <w:rFonts w:ascii="Times New Roman" w:cs="Times New Roman" w:eastAsia="Times New Roman" w:hAnsi="Times New Roman"/>
          <w:sz w:val="28"/>
          <w:szCs w:val="28"/>
        </w:rPr>
        <w:t xml:space="preserve">1. Система контроля версий. Виды систем контроля версий. Примеры систем контроля версий.</w:t>
      </w:r>
    </w:p>
    <w:p>
      <w:pPr>
        <w:spacing w:after="120"/>
        <w:ind w:firstLine="720"/>
        <w:jc w:val="both"/>
      </w:pPr>
      <w:r>
        <w:rPr>
          <w:rFonts w:ascii="Times New Roman" w:cs="Times New Roman" w:eastAsia="Times New Roman" w:hAnsi="Times New Roman"/>
          <w:sz w:val="28"/>
          <w:szCs w:val="28"/>
        </w:rPr>
        <w:t xml:space="preserve">2. Что такое прозрачность в распределённых системах? Опишите основные виды прозрачности.</w:t>
      </w:r>
    </w:p>
    <w:p>
      <w:pPr>
        <w:spacing w:after="120"/>
        <w:ind w:firstLine="720"/>
        <w:jc w:val="both"/>
      </w:pPr>
      <w:r>
        <w:rPr>
          <w:rFonts w:ascii="Times New Roman" w:cs="Times New Roman" w:eastAsia="Times New Roman" w:hAnsi="Times New Roman"/>
          <w:sz w:val="28"/>
          <w:szCs w:val="28"/>
        </w:rPr>
        <w:t xml:space="preserve">3. Разработайте чат-бот Телеграм на Python, который будет парсить информацию о погоде в г. Екатеринбург в настоящее время.</w:t>
      </w:r>
    </w:p>
    <w:p>
      <w:r>
        <w:br w:type="page"/>
      </w:r>
    </w:p>
    <w:p>
      <w:pPr>
        <w:pStyle w:val="Heading1"/>
        <w:spacing w:after="240" w:before="360" w:line="360"/>
        <w:jc w:val="center"/>
      </w:pPr>
      <w:r>
        <w:rPr>
          <w:rFonts w:ascii="Times New Roman" w:cs="Times New Roman" w:eastAsia="Times New Roman" w:hAnsi="Times New Roman"/>
          <w:b/>
          <w:bCs/>
          <w:sz w:val="32"/>
          <w:szCs w:val="32"/>
        </w:rPr>
        <w:t xml:space="preserve">Вопрос 1. Системы контроля версий</w:t>
      </w:r>
    </w:p>
    <w:p>
      <w:pPr>
        <w:pStyle w:val="Heading2"/>
        <w:spacing w:after="180" w:before="300" w:line="360"/>
      </w:pPr>
      <w:r>
        <w:rPr>
          <w:rFonts w:ascii="Times New Roman" w:cs="Times New Roman" w:eastAsia="Times New Roman" w:hAnsi="Times New Roman"/>
          <w:b/>
          <w:bCs/>
          <w:sz w:val="30"/>
          <w:szCs w:val="30"/>
        </w:rPr>
        <w:t xml:space="preserve">1.1. Понятие системы контроля версий</w:t>
      </w:r>
    </w:p>
    <w:p>
      <w:pPr>
        <w:spacing w:after="120" w:line="360"/>
        <w:ind w:firstLine="720"/>
        <w:jc w:val="both"/>
      </w:pPr>
      <w:r>
        <w:rPr>
          <w:rFonts w:ascii="Times New Roman" w:cs="Times New Roman" w:eastAsia="Times New Roman" w:hAnsi="Times New Roman"/>
          <w:sz w:val="28"/>
          <w:szCs w:val="28"/>
        </w:rPr>
        <w:t xml:space="preserve">Система контроля версий (СКВ; англ. Version Control System, VCS, Source Code Management, SCM) — это программный инструмент, который автоматически фиксирует изменения файлов во времени, позволяя возвращаться к любой предыдущей версии, сравнивать содержимое разных версий и согласовывать одновременную работу нескольких разработчиков над одним проектом. Хотя исторически СКВ создавались для исходного кода, сегодня они применяются и для других видов файлов: документации, конфигураций инфраструктуры (Infrastructure as Code), научных данных, дизайн-макетов.</w:t>
      </w:r>
    </w:p>
    <w:p>
      <w:pPr>
        <w:spacing w:after="120" w:line="360"/>
        <w:ind w:firstLine="720"/>
        <w:jc w:val="both"/>
      </w:pPr>
      <w:r>
        <w:rPr>
          <w:rFonts w:ascii="Times New Roman" w:cs="Times New Roman" w:eastAsia="Times New Roman" w:hAnsi="Times New Roman"/>
          <w:sz w:val="28"/>
          <w:szCs w:val="28"/>
        </w:rPr>
        <w:t xml:space="preserve">Главная задача СКВ — обеспечить три ключевые возможности: (1) сохранять полную историю изменений с указанием автора, времени и причины каждой правки; (2) поддерживать совместную работу разработчиков, разрешая или предотвращая конфликты; (3) предоставлять механизмы ветвления для параллельной разработки нескольких независимых линий продукта (стабильная версия, разработка следующей версии, исправление багов).</w:t>
      </w:r>
    </w:p>
    <w:p>
      <w:pPr>
        <w:pStyle w:val="Heading2"/>
        <w:spacing w:after="180" w:before="300" w:line="360"/>
      </w:pPr>
      <w:r>
        <w:rPr>
          <w:rFonts w:ascii="Times New Roman" w:cs="Times New Roman" w:eastAsia="Times New Roman" w:hAnsi="Times New Roman"/>
          <w:b/>
          <w:bCs/>
          <w:sz w:val="30"/>
          <w:szCs w:val="30"/>
        </w:rPr>
        <w:t xml:space="preserve">1.2. Базовые понятия</w:t>
      </w:r>
    </w:p>
    <w:p>
      <w:pPr>
        <w:pStyle w:val="ListParagraph"/>
        <w:numPr>
          <w:ilvl w:val="0"/>
          <w:numId w:val="2"/>
        </w:numPr>
        <w:spacing w:after="60" w:line="360"/>
        <w:jc w:val="both"/>
      </w:pPr>
      <w:r>
        <w:rPr>
          <w:rFonts w:ascii="Times New Roman" w:cs="Times New Roman" w:eastAsia="Times New Roman" w:hAnsi="Times New Roman"/>
          <w:b/>
          <w:bCs/>
          <w:sz w:val="28"/>
          <w:szCs w:val="28"/>
        </w:rPr>
        <w:t xml:space="preserve">Репозиторий </w:t>
      </w:r>
      <w:r>
        <w:rPr>
          <w:rFonts w:ascii="Times New Roman" w:cs="Times New Roman" w:eastAsia="Times New Roman" w:hAnsi="Times New Roman"/>
          <w:sz w:val="28"/>
          <w:szCs w:val="28"/>
        </w:rPr>
        <w:t xml:space="preserve">(repository, repo) — хранилище проекта со всей историей его изменений; физически может быть директорией на диске (.git/), серверной базой данных или их комбинацией;</w:t>
      </w:r>
    </w:p>
    <w:p>
      <w:pPr>
        <w:pStyle w:val="ListParagraph"/>
        <w:numPr>
          <w:ilvl w:val="0"/>
          <w:numId w:val="2"/>
        </w:numPr>
        <w:spacing w:after="60" w:line="360"/>
        <w:jc w:val="both"/>
      </w:pPr>
      <w:r>
        <w:rPr>
          <w:rFonts w:ascii="Times New Roman" w:cs="Times New Roman" w:eastAsia="Times New Roman" w:hAnsi="Times New Roman"/>
          <w:b/>
          <w:bCs/>
          <w:sz w:val="28"/>
          <w:szCs w:val="28"/>
        </w:rPr>
        <w:t xml:space="preserve">Рабочая копия </w:t>
      </w:r>
      <w:r>
        <w:rPr>
          <w:rFonts w:ascii="Times New Roman" w:cs="Times New Roman" w:eastAsia="Times New Roman" w:hAnsi="Times New Roman"/>
          <w:sz w:val="28"/>
          <w:szCs w:val="28"/>
        </w:rPr>
        <w:t xml:space="preserve">(working copy, working tree) — текущее состояние файлов на диске разработчика, с которым он непосредственно работает;</w:t>
      </w:r>
    </w:p>
    <w:p>
      <w:pPr>
        <w:pStyle w:val="ListParagraph"/>
        <w:numPr>
          <w:ilvl w:val="0"/>
          <w:numId w:val="2"/>
        </w:numPr>
        <w:spacing w:after="60" w:line="360"/>
        <w:jc w:val="both"/>
      </w:pPr>
      <w:r>
        <w:rPr>
          <w:rFonts w:ascii="Times New Roman" w:cs="Times New Roman" w:eastAsia="Times New Roman" w:hAnsi="Times New Roman"/>
          <w:b/>
          <w:bCs/>
          <w:sz w:val="28"/>
          <w:szCs w:val="28"/>
        </w:rPr>
        <w:t xml:space="preserve">Коммит </w:t>
      </w:r>
      <w:r>
        <w:rPr>
          <w:rFonts w:ascii="Times New Roman" w:cs="Times New Roman" w:eastAsia="Times New Roman" w:hAnsi="Times New Roman"/>
          <w:sz w:val="28"/>
          <w:szCs w:val="28"/>
        </w:rPr>
        <w:t xml:space="preserve">(commit, revision) — атомарная фиксация изменений в репозитории, сопровождаемая сообщением, описывающим суть правок; каждому коммиту присваивается уникальный идентификатор;</w:t>
      </w:r>
    </w:p>
    <w:p>
      <w:pPr>
        <w:pStyle w:val="ListParagraph"/>
        <w:numPr>
          <w:ilvl w:val="0"/>
          <w:numId w:val="2"/>
        </w:numPr>
        <w:spacing w:after="60" w:line="360"/>
        <w:jc w:val="both"/>
      </w:pPr>
      <w:r>
        <w:rPr>
          <w:rFonts w:ascii="Times New Roman" w:cs="Times New Roman" w:eastAsia="Times New Roman" w:hAnsi="Times New Roman"/>
          <w:b/>
          <w:bCs/>
          <w:sz w:val="28"/>
          <w:szCs w:val="28"/>
        </w:rPr>
        <w:t xml:space="preserve">Ветка </w:t>
      </w:r>
      <w:r>
        <w:rPr>
          <w:rFonts w:ascii="Times New Roman" w:cs="Times New Roman" w:eastAsia="Times New Roman" w:hAnsi="Times New Roman"/>
          <w:sz w:val="28"/>
          <w:szCs w:val="28"/>
        </w:rPr>
        <w:t xml:space="preserve">(branch) — независимая линия истории, отделившаяся от основной ветви; используется для разработки фич, исправления багов, экспериментов;</w:t>
      </w:r>
    </w:p>
    <w:p>
      <w:pPr>
        <w:pStyle w:val="ListParagraph"/>
        <w:numPr>
          <w:ilvl w:val="0"/>
          <w:numId w:val="2"/>
        </w:numPr>
        <w:spacing w:after="60" w:line="360"/>
        <w:jc w:val="both"/>
      </w:pPr>
      <w:r>
        <w:rPr>
          <w:rFonts w:ascii="Times New Roman" w:cs="Times New Roman" w:eastAsia="Times New Roman" w:hAnsi="Times New Roman"/>
          <w:b/>
          <w:bCs/>
          <w:sz w:val="28"/>
          <w:szCs w:val="28"/>
        </w:rPr>
        <w:t xml:space="preserve">Слияние </w:t>
      </w:r>
      <w:r>
        <w:rPr>
          <w:rFonts w:ascii="Times New Roman" w:cs="Times New Roman" w:eastAsia="Times New Roman" w:hAnsi="Times New Roman"/>
          <w:sz w:val="28"/>
          <w:szCs w:val="28"/>
        </w:rPr>
        <w:t xml:space="preserve">(merge) — объединение изменений двух веток в одну; при противоречивых правках возникает конфликт слияния (merge conflict), требующий ручного разрешения;</w:t>
      </w:r>
    </w:p>
    <w:p>
      <w:pPr>
        <w:pStyle w:val="ListParagraph"/>
        <w:numPr>
          <w:ilvl w:val="0"/>
          <w:numId w:val="2"/>
        </w:numPr>
        <w:spacing w:after="60" w:line="360"/>
        <w:jc w:val="both"/>
      </w:pPr>
      <w:r>
        <w:rPr>
          <w:rFonts w:ascii="Times New Roman" w:cs="Times New Roman" w:eastAsia="Times New Roman" w:hAnsi="Times New Roman"/>
          <w:b/>
          <w:bCs/>
          <w:sz w:val="28"/>
          <w:szCs w:val="28"/>
        </w:rPr>
        <w:t xml:space="preserve">Тег </w:t>
      </w:r>
      <w:r>
        <w:rPr>
          <w:rFonts w:ascii="Times New Roman" w:cs="Times New Roman" w:eastAsia="Times New Roman" w:hAnsi="Times New Roman"/>
          <w:sz w:val="28"/>
          <w:szCs w:val="28"/>
        </w:rPr>
        <w:t xml:space="preserve">(tag) — именованный указатель на конкретный коммит; используется для маркировки релизов (например, v1.0.0);</w:t>
      </w:r>
    </w:p>
    <w:p>
      <w:pPr>
        <w:pStyle w:val="ListParagraph"/>
        <w:numPr>
          <w:ilvl w:val="0"/>
          <w:numId w:val="2"/>
        </w:numPr>
        <w:spacing w:after="60" w:line="360"/>
        <w:jc w:val="both"/>
      </w:pPr>
      <w:r>
        <w:rPr>
          <w:rFonts w:ascii="Times New Roman" w:cs="Times New Roman" w:eastAsia="Times New Roman" w:hAnsi="Times New Roman"/>
          <w:b/>
          <w:bCs/>
          <w:sz w:val="28"/>
          <w:szCs w:val="28"/>
        </w:rPr>
        <w:t xml:space="preserve">Pull / Push </w:t>
      </w:r>
      <w:r>
        <w:rPr>
          <w:rFonts w:ascii="Times New Roman" w:cs="Times New Roman" w:eastAsia="Times New Roman" w:hAnsi="Times New Roman"/>
          <w:sz w:val="28"/>
          <w:szCs w:val="28"/>
        </w:rPr>
        <w:t xml:space="preserve">— операции получения изменений с удалённого сервера (pull, fetch) и отправки локальных изменений на сервер (push);</w:t>
      </w:r>
    </w:p>
    <w:p>
      <w:pPr>
        <w:pStyle w:val="ListParagraph"/>
        <w:numPr>
          <w:ilvl w:val="0"/>
          <w:numId w:val="2"/>
        </w:numPr>
        <w:spacing w:after="60" w:line="360"/>
        <w:jc w:val="both"/>
      </w:pPr>
      <w:r>
        <w:rPr>
          <w:rFonts w:ascii="Times New Roman" w:cs="Times New Roman" w:eastAsia="Times New Roman" w:hAnsi="Times New Roman"/>
          <w:b/>
          <w:bCs/>
          <w:sz w:val="28"/>
          <w:szCs w:val="28"/>
        </w:rPr>
        <w:t xml:space="preserve">Diff и Blame </w:t>
      </w:r>
      <w:r>
        <w:rPr>
          <w:rFonts w:ascii="Times New Roman" w:cs="Times New Roman" w:eastAsia="Times New Roman" w:hAnsi="Times New Roman"/>
          <w:sz w:val="28"/>
          <w:szCs w:val="28"/>
        </w:rPr>
        <w:t xml:space="preserve">— сравнение содержимого двух версий (diff) и просмотр, кто и когда внёс каждую строку файла (blame, annotate).</w:t>
      </w:r>
    </w:p>
    <w:p>
      <w:pPr>
        <w:pStyle w:val="Heading2"/>
        <w:spacing w:after="180" w:before="300" w:line="360"/>
      </w:pPr>
      <w:r>
        <w:rPr>
          <w:rFonts w:ascii="Times New Roman" w:cs="Times New Roman" w:eastAsia="Times New Roman" w:hAnsi="Times New Roman"/>
          <w:b/>
          <w:bCs/>
          <w:sz w:val="30"/>
          <w:szCs w:val="30"/>
        </w:rPr>
        <w:t xml:space="preserve">1.3. Виды систем контроля версий</w:t>
      </w:r>
    </w:p>
    <w:p>
      <w:pPr>
        <w:spacing w:after="120" w:line="360"/>
        <w:ind w:firstLine="720"/>
        <w:jc w:val="both"/>
      </w:pPr>
      <w:r>
        <w:rPr>
          <w:rFonts w:ascii="Times New Roman" w:cs="Times New Roman" w:eastAsia="Times New Roman" w:hAnsi="Times New Roman"/>
          <w:sz w:val="28"/>
          <w:szCs w:val="28"/>
        </w:rPr>
        <w:t xml:space="preserve">В историческом развитии систем контроля версий выделяют три поколения, каждое со своей архитектурной парадигмой: локальные, централизованные и распределённые СКВ. Их сравнительный анализ представлен в таблице.</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2100"/>
        <w:gridCol w:w="2050"/>
        <w:gridCol w:w="2400"/>
        <w:gridCol w:w="2810"/>
      </w:tblGrid>
      <w:tr>
        <w:trPr>
          <w:tblHeader/>
        </w:trPr>
        <w:tc>
          <w:tcPr>
            <w:tcW w:type="dxa" w:w="0"/>
            <w:tcBorders>
              <w:top w:val="single" w:color="888888" w:sz="4"/>
              <w:left w:val="single" w:color="888888" w:sz="4"/>
              <w:bottom w:val="single" w:color="888888" w:sz="4"/>
              <w:right w:val="single" w:color="888888" w:sz="4"/>
            </w:tcBorders>
            <w:shd w:fill="D9E2F3" w:val="clear"/>
            <w:tcMar>
              <w:top w:type="dxa" w:w="70"/>
              <w:left w:type="dxa" w:w="100"/>
              <w:bottom w:type="dxa" w:w="70"/>
              <w:right w:type="dxa" w:w="100"/>
            </w:tcMar>
          </w:tcPr>
          <w:p>
            <w:pPr>
              <w:jc w:val="center"/>
            </w:pPr>
            <w:r>
              <w:rPr>
                <w:rFonts w:ascii="Times New Roman" w:cs="Times New Roman" w:eastAsia="Times New Roman" w:hAnsi="Times New Roman"/>
                <w:b/>
                <w:bCs/>
                <w:sz w:val="24"/>
                <w:szCs w:val="24"/>
              </w:rPr>
              <w:t xml:space="preserve">Критерий</w:t>
            </w:r>
          </w:p>
        </w:tc>
        <w:tc>
          <w:tcPr>
            <w:tcW w:type="dxa" w:w="0"/>
            <w:tcBorders>
              <w:top w:val="single" w:color="888888" w:sz="4"/>
              <w:left w:val="single" w:color="888888" w:sz="4"/>
              <w:bottom w:val="single" w:color="888888" w:sz="4"/>
              <w:right w:val="single" w:color="888888" w:sz="4"/>
            </w:tcBorders>
            <w:shd w:fill="D9E2F3" w:val="clear"/>
            <w:tcMar>
              <w:top w:type="dxa" w:w="70"/>
              <w:left w:type="dxa" w:w="100"/>
              <w:bottom w:type="dxa" w:w="70"/>
              <w:right w:type="dxa" w:w="100"/>
            </w:tcMar>
          </w:tcPr>
          <w:p>
            <w:pPr>
              <w:jc w:val="center"/>
            </w:pPr>
            <w:r>
              <w:rPr>
                <w:rFonts w:ascii="Times New Roman" w:cs="Times New Roman" w:eastAsia="Times New Roman" w:hAnsi="Times New Roman"/>
                <w:b/>
                <w:bCs/>
                <w:sz w:val="24"/>
                <w:szCs w:val="24"/>
              </w:rPr>
              <w:t xml:space="preserve">Локальные</w:t>
            </w:r>
          </w:p>
        </w:tc>
        <w:tc>
          <w:tcPr>
            <w:tcW w:type="dxa" w:w="0"/>
            <w:tcBorders>
              <w:top w:val="single" w:color="888888" w:sz="4"/>
              <w:left w:val="single" w:color="888888" w:sz="4"/>
              <w:bottom w:val="single" w:color="888888" w:sz="4"/>
              <w:right w:val="single" w:color="888888" w:sz="4"/>
            </w:tcBorders>
            <w:shd w:fill="D9E2F3" w:val="clear"/>
            <w:tcMar>
              <w:top w:type="dxa" w:w="70"/>
              <w:left w:type="dxa" w:w="100"/>
              <w:bottom w:type="dxa" w:w="70"/>
              <w:right w:type="dxa" w:w="100"/>
            </w:tcMar>
          </w:tcPr>
          <w:p>
            <w:pPr>
              <w:jc w:val="center"/>
            </w:pPr>
            <w:r>
              <w:rPr>
                <w:rFonts w:ascii="Times New Roman" w:cs="Times New Roman" w:eastAsia="Times New Roman" w:hAnsi="Times New Roman"/>
                <w:b/>
                <w:bCs/>
                <w:sz w:val="24"/>
                <w:szCs w:val="24"/>
              </w:rPr>
              <w:t xml:space="preserve">Централизованные (CVCS)</w:t>
            </w:r>
          </w:p>
        </w:tc>
        <w:tc>
          <w:tcPr>
            <w:tcW w:type="dxa" w:w="0"/>
            <w:tcBorders>
              <w:top w:val="single" w:color="888888" w:sz="4"/>
              <w:left w:val="single" w:color="888888" w:sz="4"/>
              <w:bottom w:val="single" w:color="888888" w:sz="4"/>
              <w:right w:val="single" w:color="888888" w:sz="4"/>
            </w:tcBorders>
            <w:shd w:fill="D9E2F3" w:val="clear"/>
            <w:tcMar>
              <w:top w:type="dxa" w:w="70"/>
              <w:left w:type="dxa" w:w="100"/>
              <w:bottom w:type="dxa" w:w="70"/>
              <w:right w:type="dxa" w:w="100"/>
            </w:tcMar>
          </w:tcPr>
          <w:p>
            <w:pPr>
              <w:jc w:val="center"/>
            </w:pPr>
            <w:r>
              <w:rPr>
                <w:rFonts w:ascii="Times New Roman" w:cs="Times New Roman" w:eastAsia="Times New Roman" w:hAnsi="Times New Roman"/>
                <w:b/>
                <w:bCs/>
                <w:sz w:val="24"/>
                <w:szCs w:val="24"/>
              </w:rPr>
              <w:t xml:space="preserve">Распределённые (DVCS)</w:t>
            </w:r>
          </w:p>
        </w:tc>
      </w:tr>
      <w:tr>
        <w:trPr>
          <w:tblHeader w:val="false"/>
        </w:trPr>
        <w:tc>
          <w:tcPr>
            <w:tcW w:type="dxa" w:w="0"/>
            <w:tcBorders>
              <w:top w:val="single" w:color="888888" w:sz="4"/>
              <w:left w:val="single" w:color="888888" w:sz="4"/>
              <w:bottom w:val="single" w:color="888888" w:sz="4"/>
              <w:right w:val="single" w:color="888888" w:sz="4"/>
            </w:tcBorders>
            <w:tcMar>
              <w:top w:type="dxa" w:w="70"/>
              <w:left w:type="dxa" w:w="100"/>
              <w:bottom w:type="dxa" w:w="70"/>
              <w:right w:type="dxa" w:w="100"/>
            </w:tcMar>
          </w:tcPr>
          <w:p>
            <w:pPr>
              <w:jc w:val="left"/>
            </w:pPr>
            <w:r>
              <w:rPr>
                <w:rFonts w:ascii="Times New Roman" w:cs="Times New Roman" w:eastAsia="Times New Roman" w:hAnsi="Times New Roman"/>
                <w:b w:val="false"/>
                <w:bCs w:val="false"/>
                <w:sz w:val="22"/>
                <w:szCs w:val="22"/>
              </w:rPr>
              <w:t xml:space="preserve">Архитектура</w:t>
            </w:r>
          </w:p>
        </w:tc>
        <w:tc>
          <w:tcPr>
            <w:tcW w:type="dxa" w:w="0"/>
            <w:tcBorders>
              <w:top w:val="single" w:color="888888" w:sz="4"/>
              <w:left w:val="single" w:color="888888" w:sz="4"/>
              <w:bottom w:val="single" w:color="888888" w:sz="4"/>
              <w:right w:val="single" w:color="888888" w:sz="4"/>
            </w:tcBorders>
            <w:tcMar>
              <w:top w:type="dxa" w:w="70"/>
              <w:left w:type="dxa" w:w="100"/>
              <w:bottom w:type="dxa" w:w="70"/>
              <w:right w:type="dxa" w:w="100"/>
            </w:tcMar>
          </w:tcPr>
          <w:p>
            <w:pPr>
              <w:jc w:val="left"/>
            </w:pPr>
            <w:r>
              <w:rPr>
                <w:rFonts w:ascii="Times New Roman" w:cs="Times New Roman" w:eastAsia="Times New Roman" w:hAnsi="Times New Roman"/>
                <w:b w:val="false"/>
                <w:bCs w:val="false"/>
                <w:sz w:val="22"/>
                <w:szCs w:val="22"/>
              </w:rPr>
              <w:t xml:space="preserve">Хранилище на одном ПК</w:t>
            </w:r>
          </w:p>
        </w:tc>
        <w:tc>
          <w:tcPr>
            <w:tcW w:type="dxa" w:w="0"/>
            <w:tcBorders>
              <w:top w:val="single" w:color="888888" w:sz="4"/>
              <w:left w:val="single" w:color="888888" w:sz="4"/>
              <w:bottom w:val="single" w:color="888888" w:sz="4"/>
              <w:right w:val="single" w:color="888888" w:sz="4"/>
            </w:tcBorders>
            <w:tcMar>
              <w:top w:type="dxa" w:w="70"/>
              <w:left w:type="dxa" w:w="100"/>
              <w:bottom w:type="dxa" w:w="70"/>
              <w:right w:type="dxa" w:w="100"/>
            </w:tcMar>
          </w:tcPr>
          <w:p>
            <w:pPr>
              <w:jc w:val="left"/>
            </w:pPr>
            <w:r>
              <w:rPr>
                <w:rFonts w:ascii="Times New Roman" w:cs="Times New Roman" w:eastAsia="Times New Roman" w:hAnsi="Times New Roman"/>
                <w:b w:val="false"/>
                <w:bCs w:val="false"/>
                <w:sz w:val="22"/>
                <w:szCs w:val="22"/>
              </w:rPr>
              <w:t xml:space="preserve">Один центральный сервер</w:t>
            </w:r>
          </w:p>
        </w:tc>
        <w:tc>
          <w:tcPr>
            <w:tcW w:type="dxa" w:w="0"/>
            <w:tcBorders>
              <w:top w:val="single" w:color="888888" w:sz="4"/>
              <w:left w:val="single" w:color="888888" w:sz="4"/>
              <w:bottom w:val="single" w:color="888888" w:sz="4"/>
              <w:right w:val="single" w:color="888888" w:sz="4"/>
            </w:tcBorders>
            <w:tcMar>
              <w:top w:type="dxa" w:w="70"/>
              <w:left w:type="dxa" w:w="100"/>
              <w:bottom w:type="dxa" w:w="70"/>
              <w:right w:type="dxa" w:w="100"/>
            </w:tcMar>
          </w:tcPr>
          <w:p>
            <w:pPr>
              <w:jc w:val="left"/>
            </w:pPr>
            <w:r>
              <w:rPr>
                <w:rFonts w:ascii="Times New Roman" w:cs="Times New Roman" w:eastAsia="Times New Roman" w:hAnsi="Times New Roman"/>
                <w:b w:val="false"/>
                <w:bCs w:val="false"/>
                <w:sz w:val="22"/>
                <w:szCs w:val="22"/>
              </w:rPr>
              <w:t xml:space="preserve">Полный репозиторий у каждого клиента</w:t>
            </w:r>
          </w:p>
        </w:tc>
      </w:tr>
      <w:tr>
        <w:trPr>
          <w:tblHeader w:val="false"/>
        </w:trPr>
        <w:tc>
          <w:tcPr>
            <w:tcW w:type="dxa" w:w="0"/>
            <w:tcBorders>
              <w:top w:val="single" w:color="888888" w:sz="4"/>
              <w:left w:val="single" w:color="888888" w:sz="4"/>
              <w:bottom w:val="single" w:color="888888" w:sz="4"/>
              <w:right w:val="single" w:color="888888" w:sz="4"/>
            </w:tcBorders>
            <w:tcMar>
              <w:top w:type="dxa" w:w="70"/>
              <w:left w:type="dxa" w:w="100"/>
              <w:bottom w:type="dxa" w:w="70"/>
              <w:right w:type="dxa" w:w="100"/>
            </w:tcMar>
          </w:tcPr>
          <w:p>
            <w:pPr>
              <w:jc w:val="left"/>
            </w:pPr>
            <w:r>
              <w:rPr>
                <w:rFonts w:ascii="Times New Roman" w:cs="Times New Roman" w:eastAsia="Times New Roman" w:hAnsi="Times New Roman"/>
                <w:b w:val="false"/>
                <w:bCs w:val="false"/>
                <w:sz w:val="22"/>
                <w:szCs w:val="22"/>
              </w:rPr>
              <w:t xml:space="preserve">Работа офлайн</w:t>
            </w:r>
          </w:p>
        </w:tc>
        <w:tc>
          <w:tcPr>
            <w:tcW w:type="dxa" w:w="0"/>
            <w:tcBorders>
              <w:top w:val="single" w:color="888888" w:sz="4"/>
              <w:left w:val="single" w:color="888888" w:sz="4"/>
              <w:bottom w:val="single" w:color="888888" w:sz="4"/>
              <w:right w:val="single" w:color="888888" w:sz="4"/>
            </w:tcBorders>
            <w:tcMar>
              <w:top w:type="dxa" w:w="70"/>
              <w:left w:type="dxa" w:w="100"/>
              <w:bottom w:type="dxa" w:w="70"/>
              <w:right w:type="dxa" w:w="100"/>
            </w:tcMar>
          </w:tcPr>
          <w:p>
            <w:pPr>
              <w:jc w:val="left"/>
            </w:pPr>
            <w:r>
              <w:rPr>
                <w:rFonts w:ascii="Times New Roman" w:cs="Times New Roman" w:eastAsia="Times New Roman" w:hAnsi="Times New Roman"/>
                <w:b w:val="false"/>
                <w:bCs w:val="false"/>
                <w:sz w:val="22"/>
                <w:szCs w:val="22"/>
              </w:rPr>
              <w:t xml:space="preserve">Только локально</w:t>
            </w:r>
          </w:p>
        </w:tc>
        <w:tc>
          <w:tcPr>
            <w:tcW w:type="dxa" w:w="0"/>
            <w:tcBorders>
              <w:top w:val="single" w:color="888888" w:sz="4"/>
              <w:left w:val="single" w:color="888888" w:sz="4"/>
              <w:bottom w:val="single" w:color="888888" w:sz="4"/>
              <w:right w:val="single" w:color="888888" w:sz="4"/>
            </w:tcBorders>
            <w:tcMar>
              <w:top w:type="dxa" w:w="70"/>
              <w:left w:type="dxa" w:w="100"/>
              <w:bottom w:type="dxa" w:w="70"/>
              <w:right w:type="dxa" w:w="100"/>
            </w:tcMar>
          </w:tcPr>
          <w:p>
            <w:pPr>
              <w:jc w:val="left"/>
            </w:pPr>
            <w:r>
              <w:rPr>
                <w:rFonts w:ascii="Times New Roman" w:cs="Times New Roman" w:eastAsia="Times New Roman" w:hAnsi="Times New Roman"/>
                <w:b w:val="false"/>
                <w:bCs w:val="false"/>
                <w:sz w:val="22"/>
                <w:szCs w:val="22"/>
              </w:rPr>
              <w:t xml:space="preserve">Невозможна</w:t>
            </w:r>
          </w:p>
        </w:tc>
        <w:tc>
          <w:tcPr>
            <w:tcW w:type="dxa" w:w="0"/>
            <w:tcBorders>
              <w:top w:val="single" w:color="888888" w:sz="4"/>
              <w:left w:val="single" w:color="888888" w:sz="4"/>
              <w:bottom w:val="single" w:color="888888" w:sz="4"/>
              <w:right w:val="single" w:color="888888" w:sz="4"/>
            </w:tcBorders>
            <w:tcMar>
              <w:top w:type="dxa" w:w="70"/>
              <w:left w:type="dxa" w:w="100"/>
              <w:bottom w:type="dxa" w:w="70"/>
              <w:right w:type="dxa" w:w="100"/>
            </w:tcMar>
          </w:tcPr>
          <w:p>
            <w:pPr>
              <w:jc w:val="left"/>
            </w:pPr>
            <w:r>
              <w:rPr>
                <w:rFonts w:ascii="Times New Roman" w:cs="Times New Roman" w:eastAsia="Times New Roman" w:hAnsi="Times New Roman"/>
                <w:b w:val="false"/>
                <w:bCs w:val="false"/>
                <w:sz w:val="22"/>
                <w:szCs w:val="22"/>
              </w:rPr>
              <w:t xml:space="preserve">Полная поддержка</w:t>
            </w:r>
          </w:p>
        </w:tc>
      </w:tr>
      <w:tr>
        <w:trPr>
          <w:tblHeader w:val="false"/>
        </w:trPr>
        <w:tc>
          <w:tcPr>
            <w:tcW w:type="dxa" w:w="0"/>
            <w:tcBorders>
              <w:top w:val="single" w:color="888888" w:sz="4"/>
              <w:left w:val="single" w:color="888888" w:sz="4"/>
              <w:bottom w:val="single" w:color="888888" w:sz="4"/>
              <w:right w:val="single" w:color="888888" w:sz="4"/>
            </w:tcBorders>
            <w:tcMar>
              <w:top w:type="dxa" w:w="70"/>
              <w:left w:type="dxa" w:w="100"/>
              <w:bottom w:type="dxa" w:w="70"/>
              <w:right w:type="dxa" w:w="100"/>
            </w:tcMar>
          </w:tcPr>
          <w:p>
            <w:pPr>
              <w:jc w:val="left"/>
            </w:pPr>
            <w:r>
              <w:rPr>
                <w:rFonts w:ascii="Times New Roman" w:cs="Times New Roman" w:eastAsia="Times New Roman" w:hAnsi="Times New Roman"/>
                <w:b w:val="false"/>
                <w:bCs w:val="false"/>
                <w:sz w:val="22"/>
                <w:szCs w:val="22"/>
              </w:rPr>
              <w:t xml:space="preserve">Сложность операций</w:t>
            </w:r>
          </w:p>
        </w:tc>
        <w:tc>
          <w:tcPr>
            <w:tcW w:type="dxa" w:w="0"/>
            <w:tcBorders>
              <w:top w:val="single" w:color="888888" w:sz="4"/>
              <w:left w:val="single" w:color="888888" w:sz="4"/>
              <w:bottom w:val="single" w:color="888888" w:sz="4"/>
              <w:right w:val="single" w:color="888888" w:sz="4"/>
            </w:tcBorders>
            <w:tcMar>
              <w:top w:type="dxa" w:w="70"/>
              <w:left w:type="dxa" w:w="100"/>
              <w:bottom w:type="dxa" w:w="70"/>
              <w:right w:type="dxa" w:w="100"/>
            </w:tcMar>
          </w:tcPr>
          <w:p>
            <w:pPr>
              <w:jc w:val="left"/>
            </w:pPr>
            <w:r>
              <w:rPr>
                <w:rFonts w:ascii="Times New Roman" w:cs="Times New Roman" w:eastAsia="Times New Roman" w:hAnsi="Times New Roman"/>
                <w:b w:val="false"/>
                <w:bCs w:val="false"/>
                <w:sz w:val="22"/>
                <w:szCs w:val="22"/>
              </w:rPr>
              <w:t xml:space="preserve">Очень простая</w:t>
            </w:r>
          </w:p>
        </w:tc>
        <w:tc>
          <w:tcPr>
            <w:tcW w:type="dxa" w:w="0"/>
            <w:tcBorders>
              <w:top w:val="single" w:color="888888" w:sz="4"/>
              <w:left w:val="single" w:color="888888" w:sz="4"/>
              <w:bottom w:val="single" w:color="888888" w:sz="4"/>
              <w:right w:val="single" w:color="888888" w:sz="4"/>
            </w:tcBorders>
            <w:tcMar>
              <w:top w:type="dxa" w:w="70"/>
              <w:left w:type="dxa" w:w="100"/>
              <w:bottom w:type="dxa" w:w="70"/>
              <w:right w:type="dxa" w:w="100"/>
            </w:tcMar>
          </w:tcPr>
          <w:p>
            <w:pPr>
              <w:jc w:val="left"/>
            </w:pPr>
            <w:r>
              <w:rPr>
                <w:rFonts w:ascii="Times New Roman" w:cs="Times New Roman" w:eastAsia="Times New Roman" w:hAnsi="Times New Roman"/>
                <w:b w:val="false"/>
                <w:bCs w:val="false"/>
                <w:sz w:val="22"/>
                <w:szCs w:val="22"/>
              </w:rPr>
              <w:t xml:space="preserve">Простая</w:t>
            </w:r>
          </w:p>
        </w:tc>
        <w:tc>
          <w:tcPr>
            <w:tcW w:type="dxa" w:w="0"/>
            <w:tcBorders>
              <w:top w:val="single" w:color="888888" w:sz="4"/>
              <w:left w:val="single" w:color="888888" w:sz="4"/>
              <w:bottom w:val="single" w:color="888888" w:sz="4"/>
              <w:right w:val="single" w:color="888888" w:sz="4"/>
            </w:tcBorders>
            <w:tcMar>
              <w:top w:type="dxa" w:w="70"/>
              <w:left w:type="dxa" w:w="100"/>
              <w:bottom w:type="dxa" w:w="70"/>
              <w:right w:type="dxa" w:w="100"/>
            </w:tcMar>
          </w:tcPr>
          <w:p>
            <w:pPr>
              <w:jc w:val="left"/>
            </w:pPr>
            <w:r>
              <w:rPr>
                <w:rFonts w:ascii="Times New Roman" w:cs="Times New Roman" w:eastAsia="Times New Roman" w:hAnsi="Times New Roman"/>
                <w:b w:val="false"/>
                <w:bCs w:val="false"/>
                <w:sz w:val="22"/>
                <w:szCs w:val="22"/>
              </w:rPr>
              <w:t xml:space="preserve">Средняя (кривая обучения)</w:t>
            </w:r>
          </w:p>
        </w:tc>
      </w:tr>
      <w:tr>
        <w:trPr>
          <w:tblHeader w:val="false"/>
        </w:trPr>
        <w:tc>
          <w:tcPr>
            <w:tcW w:type="dxa" w:w="0"/>
            <w:tcBorders>
              <w:top w:val="single" w:color="888888" w:sz="4"/>
              <w:left w:val="single" w:color="888888" w:sz="4"/>
              <w:bottom w:val="single" w:color="888888" w:sz="4"/>
              <w:right w:val="single" w:color="888888" w:sz="4"/>
            </w:tcBorders>
            <w:tcMar>
              <w:top w:type="dxa" w:w="70"/>
              <w:left w:type="dxa" w:w="100"/>
              <w:bottom w:type="dxa" w:w="70"/>
              <w:right w:type="dxa" w:w="100"/>
            </w:tcMar>
          </w:tcPr>
          <w:p>
            <w:pPr>
              <w:jc w:val="left"/>
            </w:pPr>
            <w:r>
              <w:rPr>
                <w:rFonts w:ascii="Times New Roman" w:cs="Times New Roman" w:eastAsia="Times New Roman" w:hAnsi="Times New Roman"/>
                <w:b w:val="false"/>
                <w:bCs w:val="false"/>
                <w:sz w:val="22"/>
                <w:szCs w:val="22"/>
              </w:rPr>
              <w:t xml:space="preserve">Производительность</w:t>
            </w:r>
          </w:p>
        </w:tc>
        <w:tc>
          <w:tcPr>
            <w:tcW w:type="dxa" w:w="0"/>
            <w:tcBorders>
              <w:top w:val="single" w:color="888888" w:sz="4"/>
              <w:left w:val="single" w:color="888888" w:sz="4"/>
              <w:bottom w:val="single" w:color="888888" w:sz="4"/>
              <w:right w:val="single" w:color="888888" w:sz="4"/>
            </w:tcBorders>
            <w:tcMar>
              <w:top w:type="dxa" w:w="70"/>
              <w:left w:type="dxa" w:w="100"/>
              <w:bottom w:type="dxa" w:w="70"/>
              <w:right w:type="dxa" w:w="100"/>
            </w:tcMar>
          </w:tcPr>
          <w:p>
            <w:pPr>
              <w:jc w:val="left"/>
            </w:pPr>
            <w:r>
              <w:rPr>
                <w:rFonts w:ascii="Times New Roman" w:cs="Times New Roman" w:eastAsia="Times New Roman" w:hAnsi="Times New Roman"/>
                <w:b w:val="false"/>
                <w:bCs w:val="false"/>
                <w:sz w:val="22"/>
                <w:szCs w:val="22"/>
              </w:rPr>
              <w:t xml:space="preserve">Высокая (локально)</w:t>
            </w:r>
          </w:p>
        </w:tc>
        <w:tc>
          <w:tcPr>
            <w:tcW w:type="dxa" w:w="0"/>
            <w:tcBorders>
              <w:top w:val="single" w:color="888888" w:sz="4"/>
              <w:left w:val="single" w:color="888888" w:sz="4"/>
              <w:bottom w:val="single" w:color="888888" w:sz="4"/>
              <w:right w:val="single" w:color="888888" w:sz="4"/>
            </w:tcBorders>
            <w:tcMar>
              <w:top w:type="dxa" w:w="70"/>
              <w:left w:type="dxa" w:w="100"/>
              <w:bottom w:type="dxa" w:w="70"/>
              <w:right w:type="dxa" w:w="100"/>
            </w:tcMar>
          </w:tcPr>
          <w:p>
            <w:pPr>
              <w:jc w:val="left"/>
            </w:pPr>
            <w:r>
              <w:rPr>
                <w:rFonts w:ascii="Times New Roman" w:cs="Times New Roman" w:eastAsia="Times New Roman" w:hAnsi="Times New Roman"/>
                <w:b w:val="false"/>
                <w:bCs w:val="false"/>
                <w:sz w:val="22"/>
                <w:szCs w:val="22"/>
              </w:rPr>
              <w:t xml:space="preserve">Зависит от сети</w:t>
            </w:r>
          </w:p>
        </w:tc>
        <w:tc>
          <w:tcPr>
            <w:tcW w:type="dxa" w:w="0"/>
            <w:tcBorders>
              <w:top w:val="single" w:color="888888" w:sz="4"/>
              <w:left w:val="single" w:color="888888" w:sz="4"/>
              <w:bottom w:val="single" w:color="888888" w:sz="4"/>
              <w:right w:val="single" w:color="888888" w:sz="4"/>
            </w:tcBorders>
            <w:tcMar>
              <w:top w:type="dxa" w:w="70"/>
              <w:left w:type="dxa" w:w="100"/>
              <w:bottom w:type="dxa" w:w="70"/>
              <w:right w:type="dxa" w:w="100"/>
            </w:tcMar>
          </w:tcPr>
          <w:p>
            <w:pPr>
              <w:jc w:val="left"/>
            </w:pPr>
            <w:r>
              <w:rPr>
                <w:rFonts w:ascii="Times New Roman" w:cs="Times New Roman" w:eastAsia="Times New Roman" w:hAnsi="Times New Roman"/>
                <w:b w:val="false"/>
                <w:bCs w:val="false"/>
                <w:sz w:val="22"/>
                <w:szCs w:val="22"/>
              </w:rPr>
              <w:t xml:space="preserve">Высокая (большинство операций локально)</w:t>
            </w:r>
          </w:p>
        </w:tc>
      </w:tr>
      <w:tr>
        <w:trPr>
          <w:tblHeader w:val="false"/>
        </w:trPr>
        <w:tc>
          <w:tcPr>
            <w:tcW w:type="dxa" w:w="0"/>
            <w:tcBorders>
              <w:top w:val="single" w:color="888888" w:sz="4"/>
              <w:left w:val="single" w:color="888888" w:sz="4"/>
              <w:bottom w:val="single" w:color="888888" w:sz="4"/>
              <w:right w:val="single" w:color="888888" w:sz="4"/>
            </w:tcBorders>
            <w:tcMar>
              <w:top w:type="dxa" w:w="70"/>
              <w:left w:type="dxa" w:w="100"/>
              <w:bottom w:type="dxa" w:w="70"/>
              <w:right w:type="dxa" w:w="100"/>
            </w:tcMar>
          </w:tcPr>
          <w:p>
            <w:pPr>
              <w:jc w:val="left"/>
            </w:pPr>
            <w:r>
              <w:rPr>
                <w:rFonts w:ascii="Times New Roman" w:cs="Times New Roman" w:eastAsia="Times New Roman" w:hAnsi="Times New Roman"/>
                <w:b w:val="false"/>
                <w:bCs w:val="false"/>
                <w:sz w:val="22"/>
                <w:szCs w:val="22"/>
              </w:rPr>
              <w:t xml:space="preserve">Защита от потери</w:t>
            </w:r>
          </w:p>
        </w:tc>
        <w:tc>
          <w:tcPr>
            <w:tcW w:type="dxa" w:w="0"/>
            <w:tcBorders>
              <w:top w:val="single" w:color="888888" w:sz="4"/>
              <w:left w:val="single" w:color="888888" w:sz="4"/>
              <w:bottom w:val="single" w:color="888888" w:sz="4"/>
              <w:right w:val="single" w:color="888888" w:sz="4"/>
            </w:tcBorders>
            <w:tcMar>
              <w:top w:type="dxa" w:w="70"/>
              <w:left w:type="dxa" w:w="100"/>
              <w:bottom w:type="dxa" w:w="70"/>
              <w:right w:type="dxa" w:w="100"/>
            </w:tcMar>
          </w:tcPr>
          <w:p>
            <w:pPr>
              <w:jc w:val="left"/>
            </w:pPr>
            <w:r>
              <w:rPr>
                <w:rFonts w:ascii="Times New Roman" w:cs="Times New Roman" w:eastAsia="Times New Roman" w:hAnsi="Times New Roman"/>
                <w:b w:val="false"/>
                <w:bCs w:val="false"/>
                <w:sz w:val="22"/>
                <w:szCs w:val="22"/>
              </w:rPr>
              <w:t xml:space="preserve">Нет</w:t>
            </w:r>
          </w:p>
        </w:tc>
        <w:tc>
          <w:tcPr>
            <w:tcW w:type="dxa" w:w="0"/>
            <w:tcBorders>
              <w:top w:val="single" w:color="888888" w:sz="4"/>
              <w:left w:val="single" w:color="888888" w:sz="4"/>
              <w:bottom w:val="single" w:color="888888" w:sz="4"/>
              <w:right w:val="single" w:color="888888" w:sz="4"/>
            </w:tcBorders>
            <w:tcMar>
              <w:top w:type="dxa" w:w="70"/>
              <w:left w:type="dxa" w:w="100"/>
              <w:bottom w:type="dxa" w:w="70"/>
              <w:right w:type="dxa" w:w="100"/>
            </w:tcMar>
          </w:tcPr>
          <w:p>
            <w:pPr>
              <w:jc w:val="left"/>
            </w:pPr>
            <w:r>
              <w:rPr>
                <w:rFonts w:ascii="Times New Roman" w:cs="Times New Roman" w:eastAsia="Times New Roman" w:hAnsi="Times New Roman"/>
                <w:b w:val="false"/>
                <w:bCs w:val="false"/>
                <w:sz w:val="22"/>
                <w:szCs w:val="22"/>
              </w:rPr>
              <w:t xml:space="preserve">Зависит от резервного копирования</w:t>
            </w:r>
          </w:p>
        </w:tc>
        <w:tc>
          <w:tcPr>
            <w:tcW w:type="dxa" w:w="0"/>
            <w:tcBorders>
              <w:top w:val="single" w:color="888888" w:sz="4"/>
              <w:left w:val="single" w:color="888888" w:sz="4"/>
              <w:bottom w:val="single" w:color="888888" w:sz="4"/>
              <w:right w:val="single" w:color="888888" w:sz="4"/>
            </w:tcBorders>
            <w:tcMar>
              <w:top w:type="dxa" w:w="70"/>
              <w:left w:type="dxa" w:w="100"/>
              <w:bottom w:type="dxa" w:w="70"/>
              <w:right w:type="dxa" w:w="100"/>
            </w:tcMar>
          </w:tcPr>
          <w:p>
            <w:pPr>
              <w:jc w:val="left"/>
            </w:pPr>
            <w:r>
              <w:rPr>
                <w:rFonts w:ascii="Times New Roman" w:cs="Times New Roman" w:eastAsia="Times New Roman" w:hAnsi="Times New Roman"/>
                <w:b w:val="false"/>
                <w:bCs w:val="false"/>
                <w:sz w:val="22"/>
                <w:szCs w:val="22"/>
              </w:rPr>
              <w:t xml:space="preserve">Каждый клиент — резервная копия</w:t>
            </w:r>
          </w:p>
        </w:tc>
      </w:tr>
      <w:tr>
        <w:trPr>
          <w:tblHeader w:val="false"/>
        </w:trPr>
        <w:tc>
          <w:tcPr>
            <w:tcW w:type="dxa" w:w="0"/>
            <w:tcBorders>
              <w:top w:val="single" w:color="888888" w:sz="4"/>
              <w:left w:val="single" w:color="888888" w:sz="4"/>
              <w:bottom w:val="single" w:color="888888" w:sz="4"/>
              <w:right w:val="single" w:color="888888" w:sz="4"/>
            </w:tcBorders>
            <w:tcMar>
              <w:top w:type="dxa" w:w="70"/>
              <w:left w:type="dxa" w:w="100"/>
              <w:bottom w:type="dxa" w:w="70"/>
              <w:right w:type="dxa" w:w="100"/>
            </w:tcMar>
          </w:tcPr>
          <w:p>
            <w:pPr>
              <w:jc w:val="left"/>
            </w:pPr>
            <w:r>
              <w:rPr>
                <w:rFonts w:ascii="Times New Roman" w:cs="Times New Roman" w:eastAsia="Times New Roman" w:hAnsi="Times New Roman"/>
                <w:b w:val="false"/>
                <w:bCs w:val="false"/>
                <w:sz w:val="22"/>
                <w:szCs w:val="22"/>
              </w:rPr>
              <w:t xml:space="preserve">Ветвление</w:t>
            </w:r>
          </w:p>
        </w:tc>
        <w:tc>
          <w:tcPr>
            <w:tcW w:type="dxa" w:w="0"/>
            <w:tcBorders>
              <w:top w:val="single" w:color="888888" w:sz="4"/>
              <w:left w:val="single" w:color="888888" w:sz="4"/>
              <w:bottom w:val="single" w:color="888888" w:sz="4"/>
              <w:right w:val="single" w:color="888888" w:sz="4"/>
            </w:tcBorders>
            <w:tcMar>
              <w:top w:type="dxa" w:w="70"/>
              <w:left w:type="dxa" w:w="100"/>
              <w:bottom w:type="dxa" w:w="70"/>
              <w:right w:type="dxa" w:w="100"/>
            </w:tcMar>
          </w:tcPr>
          <w:p>
            <w:pPr>
              <w:jc w:val="left"/>
            </w:pPr>
            <w:r>
              <w:rPr>
                <w:rFonts w:ascii="Times New Roman" w:cs="Times New Roman" w:eastAsia="Times New Roman" w:hAnsi="Times New Roman"/>
                <w:b w:val="false"/>
                <w:bCs w:val="false"/>
                <w:sz w:val="22"/>
                <w:szCs w:val="22"/>
              </w:rPr>
              <w:t xml:space="preserve">Отсутствует</w:t>
            </w:r>
          </w:p>
        </w:tc>
        <w:tc>
          <w:tcPr>
            <w:tcW w:type="dxa" w:w="0"/>
            <w:tcBorders>
              <w:top w:val="single" w:color="888888" w:sz="4"/>
              <w:left w:val="single" w:color="888888" w:sz="4"/>
              <w:bottom w:val="single" w:color="888888" w:sz="4"/>
              <w:right w:val="single" w:color="888888" w:sz="4"/>
            </w:tcBorders>
            <w:tcMar>
              <w:top w:type="dxa" w:w="70"/>
              <w:left w:type="dxa" w:w="100"/>
              <w:bottom w:type="dxa" w:w="70"/>
              <w:right w:type="dxa" w:w="100"/>
            </w:tcMar>
          </w:tcPr>
          <w:p>
            <w:pPr>
              <w:jc w:val="left"/>
            </w:pPr>
            <w:r>
              <w:rPr>
                <w:rFonts w:ascii="Times New Roman" w:cs="Times New Roman" w:eastAsia="Times New Roman" w:hAnsi="Times New Roman"/>
                <w:b w:val="false"/>
                <w:bCs w:val="false"/>
                <w:sz w:val="22"/>
                <w:szCs w:val="22"/>
              </w:rPr>
              <w:t xml:space="preserve">Дорогое и медленное</w:t>
            </w:r>
          </w:p>
        </w:tc>
        <w:tc>
          <w:tcPr>
            <w:tcW w:type="dxa" w:w="0"/>
            <w:tcBorders>
              <w:top w:val="single" w:color="888888" w:sz="4"/>
              <w:left w:val="single" w:color="888888" w:sz="4"/>
              <w:bottom w:val="single" w:color="888888" w:sz="4"/>
              <w:right w:val="single" w:color="888888" w:sz="4"/>
            </w:tcBorders>
            <w:tcMar>
              <w:top w:type="dxa" w:w="70"/>
              <w:left w:type="dxa" w:w="100"/>
              <w:bottom w:type="dxa" w:w="70"/>
              <w:right w:type="dxa" w:w="100"/>
            </w:tcMar>
          </w:tcPr>
          <w:p>
            <w:pPr>
              <w:jc w:val="left"/>
            </w:pPr>
            <w:r>
              <w:rPr>
                <w:rFonts w:ascii="Times New Roman" w:cs="Times New Roman" w:eastAsia="Times New Roman" w:hAnsi="Times New Roman"/>
                <w:b w:val="false"/>
                <w:bCs w:val="false"/>
                <w:sz w:val="22"/>
                <w:szCs w:val="22"/>
              </w:rPr>
              <w:t xml:space="preserve">Очень дешёвое</w:t>
            </w:r>
          </w:p>
        </w:tc>
      </w:tr>
      <w:tr>
        <w:trPr>
          <w:tblHeader w:val="false"/>
        </w:trPr>
        <w:tc>
          <w:tcPr>
            <w:tcW w:type="dxa" w:w="0"/>
            <w:tcBorders>
              <w:top w:val="single" w:color="888888" w:sz="4"/>
              <w:left w:val="single" w:color="888888" w:sz="4"/>
              <w:bottom w:val="single" w:color="888888" w:sz="4"/>
              <w:right w:val="single" w:color="888888" w:sz="4"/>
            </w:tcBorders>
            <w:tcMar>
              <w:top w:type="dxa" w:w="70"/>
              <w:left w:type="dxa" w:w="100"/>
              <w:bottom w:type="dxa" w:w="70"/>
              <w:right w:type="dxa" w:w="100"/>
            </w:tcMar>
          </w:tcPr>
          <w:p>
            <w:pPr>
              <w:jc w:val="left"/>
            </w:pPr>
            <w:r>
              <w:rPr>
                <w:rFonts w:ascii="Times New Roman" w:cs="Times New Roman" w:eastAsia="Times New Roman" w:hAnsi="Times New Roman"/>
                <w:b w:val="false"/>
                <w:bCs w:val="false"/>
                <w:sz w:val="22"/>
                <w:szCs w:val="22"/>
              </w:rPr>
              <w:t xml:space="preserve">Совместная работа</w:t>
            </w:r>
          </w:p>
        </w:tc>
        <w:tc>
          <w:tcPr>
            <w:tcW w:type="dxa" w:w="0"/>
            <w:tcBorders>
              <w:top w:val="single" w:color="888888" w:sz="4"/>
              <w:left w:val="single" w:color="888888" w:sz="4"/>
              <w:bottom w:val="single" w:color="888888" w:sz="4"/>
              <w:right w:val="single" w:color="888888" w:sz="4"/>
            </w:tcBorders>
            <w:tcMar>
              <w:top w:type="dxa" w:w="70"/>
              <w:left w:type="dxa" w:w="100"/>
              <w:bottom w:type="dxa" w:w="70"/>
              <w:right w:type="dxa" w:w="100"/>
            </w:tcMar>
          </w:tcPr>
          <w:p>
            <w:pPr>
              <w:jc w:val="left"/>
            </w:pPr>
            <w:r>
              <w:rPr>
                <w:rFonts w:ascii="Times New Roman" w:cs="Times New Roman" w:eastAsia="Times New Roman" w:hAnsi="Times New Roman"/>
                <w:b w:val="false"/>
                <w:bCs w:val="false"/>
                <w:sz w:val="22"/>
                <w:szCs w:val="22"/>
              </w:rPr>
              <w:t xml:space="preserve">Невозможна</w:t>
            </w:r>
          </w:p>
        </w:tc>
        <w:tc>
          <w:tcPr>
            <w:tcW w:type="dxa" w:w="0"/>
            <w:tcBorders>
              <w:top w:val="single" w:color="888888" w:sz="4"/>
              <w:left w:val="single" w:color="888888" w:sz="4"/>
              <w:bottom w:val="single" w:color="888888" w:sz="4"/>
              <w:right w:val="single" w:color="888888" w:sz="4"/>
            </w:tcBorders>
            <w:tcMar>
              <w:top w:type="dxa" w:w="70"/>
              <w:left w:type="dxa" w:w="100"/>
              <w:bottom w:type="dxa" w:w="70"/>
              <w:right w:type="dxa" w:w="100"/>
            </w:tcMar>
          </w:tcPr>
          <w:p>
            <w:pPr>
              <w:jc w:val="left"/>
            </w:pPr>
            <w:r>
              <w:rPr>
                <w:rFonts w:ascii="Times New Roman" w:cs="Times New Roman" w:eastAsia="Times New Roman" w:hAnsi="Times New Roman"/>
                <w:b w:val="false"/>
                <w:bCs w:val="false"/>
                <w:sz w:val="22"/>
                <w:szCs w:val="22"/>
              </w:rPr>
              <w:t xml:space="preserve">Только через сервер</w:t>
            </w:r>
          </w:p>
        </w:tc>
        <w:tc>
          <w:tcPr>
            <w:tcW w:type="dxa" w:w="0"/>
            <w:tcBorders>
              <w:top w:val="single" w:color="888888" w:sz="4"/>
              <w:left w:val="single" w:color="888888" w:sz="4"/>
              <w:bottom w:val="single" w:color="888888" w:sz="4"/>
              <w:right w:val="single" w:color="888888" w:sz="4"/>
            </w:tcBorders>
            <w:tcMar>
              <w:top w:type="dxa" w:w="70"/>
              <w:left w:type="dxa" w:w="100"/>
              <w:bottom w:type="dxa" w:w="70"/>
              <w:right w:type="dxa" w:w="100"/>
            </w:tcMar>
          </w:tcPr>
          <w:p>
            <w:pPr>
              <w:jc w:val="left"/>
            </w:pPr>
            <w:r>
              <w:rPr>
                <w:rFonts w:ascii="Times New Roman" w:cs="Times New Roman" w:eastAsia="Times New Roman" w:hAnsi="Times New Roman"/>
                <w:b w:val="false"/>
                <w:bCs w:val="false"/>
                <w:sz w:val="22"/>
                <w:szCs w:val="22"/>
              </w:rPr>
              <w:t xml:space="preserve">Гибкие схемы (центр / mesh / fork)</w:t>
            </w:r>
          </w:p>
        </w:tc>
      </w:tr>
      <w:tr>
        <w:trPr>
          <w:tblHeader w:val="false"/>
        </w:trPr>
        <w:tc>
          <w:tcPr>
            <w:tcW w:type="dxa" w:w="0"/>
            <w:tcBorders>
              <w:top w:val="single" w:color="888888" w:sz="4"/>
              <w:left w:val="single" w:color="888888" w:sz="4"/>
              <w:bottom w:val="single" w:color="888888" w:sz="4"/>
              <w:right w:val="single" w:color="888888" w:sz="4"/>
            </w:tcBorders>
            <w:tcMar>
              <w:top w:type="dxa" w:w="70"/>
              <w:left w:type="dxa" w:w="100"/>
              <w:bottom w:type="dxa" w:w="70"/>
              <w:right w:type="dxa" w:w="100"/>
            </w:tcMar>
          </w:tcPr>
          <w:p>
            <w:pPr>
              <w:jc w:val="left"/>
            </w:pPr>
            <w:r>
              <w:rPr>
                <w:rFonts w:ascii="Times New Roman" w:cs="Times New Roman" w:eastAsia="Times New Roman" w:hAnsi="Times New Roman"/>
                <w:b w:val="false"/>
                <w:bCs w:val="false"/>
                <w:sz w:val="22"/>
                <w:szCs w:val="22"/>
              </w:rPr>
              <w:t xml:space="preserve">Примеры</w:t>
            </w:r>
          </w:p>
        </w:tc>
        <w:tc>
          <w:tcPr>
            <w:tcW w:type="dxa" w:w="0"/>
            <w:tcBorders>
              <w:top w:val="single" w:color="888888" w:sz="4"/>
              <w:left w:val="single" w:color="888888" w:sz="4"/>
              <w:bottom w:val="single" w:color="888888" w:sz="4"/>
              <w:right w:val="single" w:color="888888" w:sz="4"/>
            </w:tcBorders>
            <w:tcMar>
              <w:top w:type="dxa" w:w="70"/>
              <w:left w:type="dxa" w:w="100"/>
              <w:bottom w:type="dxa" w:w="70"/>
              <w:right w:type="dxa" w:w="100"/>
            </w:tcMar>
          </w:tcPr>
          <w:p>
            <w:pPr>
              <w:jc w:val="left"/>
            </w:pPr>
            <w:r>
              <w:rPr>
                <w:rFonts w:ascii="Times New Roman" w:cs="Times New Roman" w:eastAsia="Times New Roman" w:hAnsi="Times New Roman"/>
                <w:b w:val="false"/>
                <w:bCs w:val="false"/>
                <w:sz w:val="22"/>
                <w:szCs w:val="22"/>
              </w:rPr>
              <w:t xml:space="preserve">SCCS, RCS</w:t>
            </w:r>
          </w:p>
        </w:tc>
        <w:tc>
          <w:tcPr>
            <w:tcW w:type="dxa" w:w="0"/>
            <w:tcBorders>
              <w:top w:val="single" w:color="888888" w:sz="4"/>
              <w:left w:val="single" w:color="888888" w:sz="4"/>
              <w:bottom w:val="single" w:color="888888" w:sz="4"/>
              <w:right w:val="single" w:color="888888" w:sz="4"/>
            </w:tcBorders>
            <w:tcMar>
              <w:top w:type="dxa" w:w="70"/>
              <w:left w:type="dxa" w:w="100"/>
              <w:bottom w:type="dxa" w:w="70"/>
              <w:right w:type="dxa" w:w="100"/>
            </w:tcMar>
          </w:tcPr>
          <w:p>
            <w:pPr>
              <w:jc w:val="left"/>
            </w:pPr>
            <w:r>
              <w:rPr>
                <w:rFonts w:ascii="Times New Roman" w:cs="Times New Roman" w:eastAsia="Times New Roman" w:hAnsi="Times New Roman"/>
                <w:b w:val="false"/>
                <w:bCs w:val="false"/>
                <w:sz w:val="22"/>
                <w:szCs w:val="22"/>
              </w:rPr>
              <w:t xml:space="preserve">CVS, SVN, Perforce</w:t>
            </w:r>
          </w:p>
        </w:tc>
        <w:tc>
          <w:tcPr>
            <w:tcW w:type="dxa" w:w="0"/>
            <w:tcBorders>
              <w:top w:val="single" w:color="888888" w:sz="4"/>
              <w:left w:val="single" w:color="888888" w:sz="4"/>
              <w:bottom w:val="single" w:color="888888" w:sz="4"/>
              <w:right w:val="single" w:color="888888" w:sz="4"/>
            </w:tcBorders>
            <w:tcMar>
              <w:top w:type="dxa" w:w="70"/>
              <w:left w:type="dxa" w:w="100"/>
              <w:bottom w:type="dxa" w:w="70"/>
              <w:right w:type="dxa" w:w="100"/>
            </w:tcMar>
          </w:tcPr>
          <w:p>
            <w:pPr>
              <w:jc w:val="left"/>
            </w:pPr>
            <w:r>
              <w:rPr>
                <w:rFonts w:ascii="Times New Roman" w:cs="Times New Roman" w:eastAsia="Times New Roman" w:hAnsi="Times New Roman"/>
                <w:b w:val="false"/>
                <w:bCs w:val="false"/>
                <w:sz w:val="22"/>
                <w:szCs w:val="22"/>
              </w:rPr>
              <w:t xml:space="preserve">Git, Mercurial, Fossil</w:t>
            </w:r>
          </w:p>
        </w:tc>
      </w:tr>
      <w:tr>
        <w:trPr>
          <w:tblHeader w:val="false"/>
        </w:trPr>
        <w:tc>
          <w:tcPr>
            <w:tcW w:type="dxa" w:w="0"/>
            <w:tcBorders>
              <w:top w:val="single" w:color="888888" w:sz="4"/>
              <w:left w:val="single" w:color="888888" w:sz="4"/>
              <w:bottom w:val="single" w:color="888888" w:sz="4"/>
              <w:right w:val="single" w:color="888888" w:sz="4"/>
            </w:tcBorders>
            <w:tcMar>
              <w:top w:type="dxa" w:w="70"/>
              <w:left w:type="dxa" w:w="100"/>
              <w:bottom w:type="dxa" w:w="70"/>
              <w:right w:type="dxa" w:w="100"/>
            </w:tcMar>
          </w:tcPr>
          <w:p>
            <w:pPr>
              <w:jc w:val="left"/>
            </w:pPr>
            <w:r>
              <w:rPr>
                <w:rFonts w:ascii="Times New Roman" w:cs="Times New Roman" w:eastAsia="Times New Roman" w:hAnsi="Times New Roman"/>
                <w:b w:val="false"/>
                <w:bCs w:val="false"/>
                <w:sz w:val="22"/>
                <w:szCs w:val="22"/>
              </w:rPr>
              <w:t xml:space="preserve">Период расцвета</w:t>
            </w:r>
          </w:p>
        </w:tc>
        <w:tc>
          <w:tcPr>
            <w:tcW w:type="dxa" w:w="0"/>
            <w:tcBorders>
              <w:top w:val="single" w:color="888888" w:sz="4"/>
              <w:left w:val="single" w:color="888888" w:sz="4"/>
              <w:bottom w:val="single" w:color="888888" w:sz="4"/>
              <w:right w:val="single" w:color="888888" w:sz="4"/>
            </w:tcBorders>
            <w:tcMar>
              <w:top w:type="dxa" w:w="70"/>
              <w:left w:type="dxa" w:w="100"/>
              <w:bottom w:type="dxa" w:w="70"/>
              <w:right w:type="dxa" w:w="100"/>
            </w:tcMar>
          </w:tcPr>
          <w:p>
            <w:pPr>
              <w:jc w:val="left"/>
            </w:pPr>
            <w:r>
              <w:rPr>
                <w:rFonts w:ascii="Times New Roman" w:cs="Times New Roman" w:eastAsia="Times New Roman" w:hAnsi="Times New Roman"/>
                <w:b w:val="false"/>
                <w:bCs w:val="false"/>
                <w:sz w:val="22"/>
                <w:szCs w:val="22"/>
              </w:rPr>
              <w:t xml:space="preserve">1970–1980-е</w:t>
            </w:r>
          </w:p>
        </w:tc>
        <w:tc>
          <w:tcPr>
            <w:tcW w:type="dxa" w:w="0"/>
            <w:tcBorders>
              <w:top w:val="single" w:color="888888" w:sz="4"/>
              <w:left w:val="single" w:color="888888" w:sz="4"/>
              <w:bottom w:val="single" w:color="888888" w:sz="4"/>
              <w:right w:val="single" w:color="888888" w:sz="4"/>
            </w:tcBorders>
            <w:tcMar>
              <w:top w:type="dxa" w:w="70"/>
              <w:left w:type="dxa" w:w="100"/>
              <w:bottom w:type="dxa" w:w="70"/>
              <w:right w:type="dxa" w:w="100"/>
            </w:tcMar>
          </w:tcPr>
          <w:p>
            <w:pPr>
              <w:jc w:val="left"/>
            </w:pPr>
            <w:r>
              <w:rPr>
                <w:rFonts w:ascii="Times New Roman" w:cs="Times New Roman" w:eastAsia="Times New Roman" w:hAnsi="Times New Roman"/>
                <w:b w:val="false"/>
                <w:bCs w:val="false"/>
                <w:sz w:val="22"/>
                <w:szCs w:val="22"/>
              </w:rPr>
              <w:t xml:space="preserve">1990–2010-е</w:t>
            </w:r>
          </w:p>
        </w:tc>
        <w:tc>
          <w:tcPr>
            <w:tcW w:type="dxa" w:w="0"/>
            <w:tcBorders>
              <w:top w:val="single" w:color="888888" w:sz="4"/>
              <w:left w:val="single" w:color="888888" w:sz="4"/>
              <w:bottom w:val="single" w:color="888888" w:sz="4"/>
              <w:right w:val="single" w:color="888888" w:sz="4"/>
            </w:tcBorders>
            <w:tcMar>
              <w:top w:type="dxa" w:w="70"/>
              <w:left w:type="dxa" w:w="100"/>
              <w:bottom w:type="dxa" w:w="70"/>
              <w:right w:type="dxa" w:w="100"/>
            </w:tcMar>
          </w:tcPr>
          <w:p>
            <w:pPr>
              <w:jc w:val="left"/>
            </w:pPr>
            <w:r>
              <w:rPr>
                <w:rFonts w:ascii="Times New Roman" w:cs="Times New Roman" w:eastAsia="Times New Roman" w:hAnsi="Times New Roman"/>
                <w:b w:val="false"/>
                <w:bCs w:val="false"/>
                <w:sz w:val="22"/>
                <w:szCs w:val="22"/>
              </w:rPr>
              <w:t xml:space="preserve">2005 — настоящее время</w:t>
            </w:r>
          </w:p>
        </w:tc>
      </w:tr>
    </w:tbl>
    <w:p>
      <w:pPr>
        <w:spacing w:after="120"/>
      </w:pPr>
      <w:r>
        <w:rPr>
          <w:rFonts w:ascii="Times New Roman" w:cs="Times New Roman" w:eastAsia="Times New Roman" w:hAnsi="Times New Roman"/>
          <w:sz w:val="28"/>
          <w:szCs w:val="28"/>
        </w:rPr>
        <w:t xml:space="preserve"/>
      </w:r>
    </w:p>
    <w:p>
      <w:pPr>
        <w:pStyle w:val="Heading3"/>
        <w:spacing w:after="120" w:before="240" w:line="360"/>
      </w:pPr>
      <w:r>
        <w:rPr>
          <w:rFonts w:ascii="Times New Roman" w:cs="Times New Roman" w:eastAsia="Times New Roman" w:hAnsi="Times New Roman"/>
          <w:b/>
          <w:bCs/>
          <w:i/>
          <w:iCs/>
          <w:sz w:val="28"/>
          <w:szCs w:val="28"/>
        </w:rPr>
        <w:t xml:space="preserve">Локальные СКВ (Local VCS)</w:t>
      </w:r>
    </w:p>
    <w:p>
      <w:pPr>
        <w:spacing w:after="120" w:line="360"/>
        <w:ind w:firstLine="720"/>
        <w:jc w:val="both"/>
      </w:pPr>
      <w:r>
        <w:rPr>
          <w:rFonts w:ascii="Times New Roman" w:cs="Times New Roman" w:eastAsia="Times New Roman" w:hAnsi="Times New Roman"/>
          <w:sz w:val="28"/>
          <w:szCs w:val="28"/>
        </w:rPr>
        <w:t xml:space="preserve">Первые системы контроля версий 1970–1980-х годов: SCCS (Source Code Control System, разработана в Bell Labs в 1972 году) и RCS (Revision Control System, 1982). Они хранят историю изменений локально на одном компьютере в виде набора патч-файлов (дельт между версиями) и не поддерживают совместную работу нескольких пользователей. Сегодня используются крайне редко, главным образом как учебный материал и в legacy-системах.</w:t>
      </w:r>
    </w:p>
    <w:p>
      <w:pPr>
        <w:pStyle w:val="Heading3"/>
        <w:spacing w:after="120" w:before="240" w:line="360"/>
      </w:pPr>
      <w:r>
        <w:rPr>
          <w:rFonts w:ascii="Times New Roman" w:cs="Times New Roman" w:eastAsia="Times New Roman" w:hAnsi="Times New Roman"/>
          <w:b/>
          <w:bCs/>
          <w:i/>
          <w:iCs/>
          <w:sz w:val="28"/>
          <w:szCs w:val="28"/>
        </w:rPr>
        <w:t xml:space="preserve">Централизованные СКВ (CVCS — Centralized Version Control System)</w:t>
      </w:r>
    </w:p>
    <w:p>
      <w:pPr>
        <w:spacing w:after="120" w:line="360"/>
        <w:ind w:firstLine="720"/>
        <w:jc w:val="both"/>
      </w:pPr>
      <w:r>
        <w:rPr>
          <w:rFonts w:ascii="Times New Roman" w:cs="Times New Roman" w:eastAsia="Times New Roman" w:hAnsi="Times New Roman"/>
          <w:sz w:val="28"/>
          <w:szCs w:val="28"/>
        </w:rPr>
        <w:t xml:space="preserve">Появились в конце 1980-х годов и доминировали до середины 2000-х. Архитектура: один центральный сервер хранит полную историю проекта; клиенты получают только рабочую копию текущей версии и отдельные коммиты. Преимущества: простота администрирования, удобный контроль доступа, ясная модель ответственности. Недостатки: невозможность работы без подключения к серверу; единая точка отказа (выход сервера из строя останавливает работу всей команды); медленные операции, требующие сетевого взаимодействия. Типичные представители:</w:t>
      </w:r>
    </w:p>
    <w:p>
      <w:pPr>
        <w:pStyle w:val="ListParagraph"/>
        <w:numPr>
          <w:ilvl w:val="0"/>
          <w:numId w:val="2"/>
        </w:numPr>
        <w:spacing w:after="60" w:line="360"/>
        <w:jc w:val="both"/>
      </w:pPr>
      <w:r>
        <w:rPr>
          <w:rFonts w:ascii="Times New Roman" w:cs="Times New Roman" w:eastAsia="Times New Roman" w:hAnsi="Times New Roman"/>
          <w:sz w:val="28"/>
          <w:szCs w:val="28"/>
        </w:rPr>
        <w:t xml:space="preserve">CVS (Concurrent Versions System, 1986) — первая широко распространённая CVCS;</w:t>
      </w:r>
    </w:p>
    <w:p>
      <w:pPr>
        <w:pStyle w:val="ListParagraph"/>
        <w:numPr>
          <w:ilvl w:val="0"/>
          <w:numId w:val="2"/>
        </w:numPr>
        <w:spacing w:after="60" w:line="360"/>
        <w:jc w:val="both"/>
      </w:pPr>
      <w:r>
        <w:rPr>
          <w:rFonts w:ascii="Times New Roman" w:cs="Times New Roman" w:eastAsia="Times New Roman" w:hAnsi="Times New Roman"/>
          <w:sz w:val="28"/>
          <w:szCs w:val="28"/>
        </w:rPr>
        <w:t xml:space="preserve">Apache Subversion (SVN, 2000) — преемник CVS, до сих пор активно используется в корпоративном секторе и в проектах вроде Apache, FreeBSD;</w:t>
      </w:r>
    </w:p>
    <w:p>
      <w:pPr>
        <w:pStyle w:val="ListParagraph"/>
        <w:numPr>
          <w:ilvl w:val="0"/>
          <w:numId w:val="2"/>
        </w:numPr>
        <w:spacing w:after="60" w:line="360"/>
        <w:jc w:val="both"/>
      </w:pPr>
      <w:r>
        <w:rPr>
          <w:rFonts w:ascii="Times New Roman" w:cs="Times New Roman" w:eastAsia="Times New Roman" w:hAnsi="Times New Roman"/>
          <w:sz w:val="28"/>
          <w:szCs w:val="28"/>
        </w:rPr>
        <w:t xml:space="preserve">Perforce Helix Core — высокопроизводительная коммерческая CVCS, применяется в крупных игровых студиях (Ubisoft, EA), Tesla, NVIDIA;</w:t>
      </w:r>
    </w:p>
    <w:p>
      <w:pPr>
        <w:pStyle w:val="ListParagraph"/>
        <w:numPr>
          <w:ilvl w:val="0"/>
          <w:numId w:val="2"/>
        </w:numPr>
        <w:spacing w:after="60" w:line="360"/>
        <w:jc w:val="both"/>
      </w:pPr>
      <w:r>
        <w:rPr>
          <w:rFonts w:ascii="Times New Roman" w:cs="Times New Roman" w:eastAsia="Times New Roman" w:hAnsi="Times New Roman"/>
          <w:sz w:val="28"/>
          <w:szCs w:val="28"/>
        </w:rPr>
        <w:t xml:space="preserve">Microsoft Team Foundation Server (TFS) / Azure DevOps — корпоративная СКВ Microsoft.</w:t>
      </w:r>
    </w:p>
    <w:p>
      <w:pPr>
        <w:pStyle w:val="Heading3"/>
        <w:spacing w:after="120" w:before="240" w:line="360"/>
      </w:pPr>
      <w:r>
        <w:rPr>
          <w:rFonts w:ascii="Times New Roman" w:cs="Times New Roman" w:eastAsia="Times New Roman" w:hAnsi="Times New Roman"/>
          <w:b/>
          <w:bCs/>
          <w:i/>
          <w:iCs/>
          <w:sz w:val="28"/>
          <w:szCs w:val="28"/>
        </w:rPr>
        <w:t xml:space="preserve">Распределённые СКВ (DVCS — Distributed Version Control System)</w:t>
      </w:r>
    </w:p>
    <w:p>
      <w:pPr>
        <w:spacing w:after="120" w:line="360"/>
        <w:ind w:firstLine="720"/>
        <w:jc w:val="both"/>
      </w:pPr>
      <w:r>
        <w:rPr>
          <w:rFonts w:ascii="Times New Roman" w:cs="Times New Roman" w:eastAsia="Times New Roman" w:hAnsi="Times New Roman"/>
          <w:sz w:val="28"/>
          <w:szCs w:val="28"/>
        </w:rPr>
        <w:t xml:space="preserve">Появились в середине 2000-х и стали де-факто стандартом современной разработки. Принципиальное отличие: у каждого клиента находится полная копия репозитория со всей историей коммитов. Сервер (например, GitHub, GitLab) перестаёт быть единственным владельцем данных и превращается в одно из равноправных хранилищ для удобства совместной работы.</w:t>
      </w:r>
    </w:p>
    <w:p>
      <w:pPr>
        <w:spacing w:after="120" w:line="360"/>
        <w:ind w:firstLine="720"/>
        <w:jc w:val="both"/>
      </w:pPr>
      <w:r>
        <w:rPr>
          <w:rFonts w:ascii="Times New Roman" w:cs="Times New Roman" w:eastAsia="Times New Roman" w:hAnsi="Times New Roman"/>
          <w:sz w:val="28"/>
          <w:szCs w:val="28"/>
        </w:rPr>
        <w:t xml:space="preserve">Преимущества DVCS:</w:t>
      </w:r>
    </w:p>
    <w:p>
      <w:pPr>
        <w:pStyle w:val="ListParagraph"/>
        <w:numPr>
          <w:ilvl w:val="0"/>
          <w:numId w:val="2"/>
        </w:numPr>
        <w:spacing w:after="60" w:line="360"/>
        <w:jc w:val="both"/>
      </w:pPr>
      <w:r>
        <w:rPr>
          <w:rFonts w:ascii="Times New Roman" w:cs="Times New Roman" w:eastAsia="Times New Roman" w:hAnsi="Times New Roman"/>
          <w:sz w:val="28"/>
          <w:szCs w:val="28"/>
        </w:rPr>
        <w:t xml:space="preserve">Возможность работы и фиксации коммитов офлайн;</w:t>
      </w:r>
    </w:p>
    <w:p>
      <w:pPr>
        <w:pStyle w:val="ListParagraph"/>
        <w:numPr>
          <w:ilvl w:val="0"/>
          <w:numId w:val="2"/>
        </w:numPr>
        <w:spacing w:after="60" w:line="360"/>
        <w:jc w:val="both"/>
      </w:pPr>
      <w:r>
        <w:rPr>
          <w:rFonts w:ascii="Times New Roman" w:cs="Times New Roman" w:eastAsia="Times New Roman" w:hAnsi="Times New Roman"/>
          <w:sz w:val="28"/>
          <w:szCs w:val="28"/>
        </w:rPr>
        <w:t xml:space="preserve">Каждая локальная копия — резервная копия проекта;</w:t>
      </w:r>
    </w:p>
    <w:p>
      <w:pPr>
        <w:pStyle w:val="ListParagraph"/>
        <w:numPr>
          <w:ilvl w:val="0"/>
          <w:numId w:val="2"/>
        </w:numPr>
        <w:spacing w:after="60" w:line="360"/>
        <w:jc w:val="both"/>
      </w:pPr>
      <w:r>
        <w:rPr>
          <w:rFonts w:ascii="Times New Roman" w:cs="Times New Roman" w:eastAsia="Times New Roman" w:hAnsi="Times New Roman"/>
          <w:sz w:val="28"/>
          <w:szCs w:val="28"/>
        </w:rPr>
        <w:t xml:space="preserve">Чрезвычайно дешёвые ветвления и слияния (Git создаёт ветку за миллисекунды);</w:t>
      </w:r>
    </w:p>
    <w:p>
      <w:pPr>
        <w:pStyle w:val="ListParagraph"/>
        <w:numPr>
          <w:ilvl w:val="0"/>
          <w:numId w:val="2"/>
        </w:numPr>
        <w:spacing w:after="60" w:line="360"/>
        <w:jc w:val="both"/>
      </w:pPr>
      <w:r>
        <w:rPr>
          <w:rFonts w:ascii="Times New Roman" w:cs="Times New Roman" w:eastAsia="Times New Roman" w:hAnsi="Times New Roman"/>
          <w:sz w:val="28"/>
          <w:szCs w:val="28"/>
        </w:rPr>
        <w:t xml:space="preserve">Высокая производительность операций (всё локально);</w:t>
      </w:r>
    </w:p>
    <w:p>
      <w:pPr>
        <w:pStyle w:val="ListParagraph"/>
        <w:numPr>
          <w:ilvl w:val="0"/>
          <w:numId w:val="2"/>
        </w:numPr>
        <w:spacing w:after="60" w:line="360"/>
        <w:jc w:val="both"/>
      </w:pPr>
      <w:r>
        <w:rPr>
          <w:rFonts w:ascii="Times New Roman" w:cs="Times New Roman" w:eastAsia="Times New Roman" w:hAnsi="Times New Roman"/>
          <w:sz w:val="28"/>
          <w:szCs w:val="28"/>
        </w:rPr>
        <w:t xml:space="preserve">Гибкие модели совместной работы (центральный репозиторий, форки, mesh-структура).</w:t>
      </w:r>
    </w:p>
    <w:p>
      <w:pPr>
        <w:spacing w:after="120" w:line="360"/>
        <w:ind w:firstLine="720"/>
        <w:jc w:val="both"/>
      </w:pPr>
      <w:r>
        <w:rPr>
          <w:rFonts w:ascii="Times New Roman" w:cs="Times New Roman" w:eastAsia="Times New Roman" w:hAnsi="Times New Roman"/>
          <w:sz w:val="28"/>
          <w:szCs w:val="28"/>
        </w:rPr>
        <w:t xml:space="preserve">Главный недостаток — более крутая кривая обучения, особенно для конфликтов слияния и сложных операций (rebase, cherry-pick, reflog). Типичные представители:</w:t>
      </w:r>
    </w:p>
    <w:p>
      <w:pPr>
        <w:pStyle w:val="ListParagraph"/>
        <w:numPr>
          <w:ilvl w:val="0"/>
          <w:numId w:val="2"/>
        </w:numPr>
        <w:spacing w:after="60" w:line="360"/>
        <w:jc w:val="both"/>
      </w:pPr>
      <w:r>
        <w:rPr>
          <w:rFonts w:ascii="Times New Roman" w:cs="Times New Roman" w:eastAsia="Times New Roman" w:hAnsi="Times New Roman"/>
          <w:b/>
          <w:bCs/>
          <w:sz w:val="28"/>
          <w:szCs w:val="28"/>
        </w:rPr>
        <w:t xml:space="preserve">Git </w:t>
      </w:r>
      <w:r>
        <w:rPr>
          <w:rFonts w:ascii="Times New Roman" w:cs="Times New Roman" w:eastAsia="Times New Roman" w:hAnsi="Times New Roman"/>
          <w:sz w:val="28"/>
          <w:szCs w:val="28"/>
        </w:rPr>
        <w:t xml:space="preserve">— разработан Линусом Торвальдсом в 2005 году для разработки ядра Linux после прекращения бесплатного доступа к коммерческой DVCS BitKeeper. Сегодня — самая распространённая СКВ в мире (более 90 % разработчиков по опросам Stack Overflow);</w:t>
      </w:r>
    </w:p>
    <w:p>
      <w:pPr>
        <w:pStyle w:val="ListParagraph"/>
        <w:numPr>
          <w:ilvl w:val="0"/>
          <w:numId w:val="2"/>
        </w:numPr>
        <w:spacing w:after="60" w:line="360"/>
        <w:jc w:val="both"/>
      </w:pPr>
      <w:r>
        <w:rPr>
          <w:rFonts w:ascii="Times New Roman" w:cs="Times New Roman" w:eastAsia="Times New Roman" w:hAnsi="Times New Roman"/>
          <w:b/>
          <w:bCs/>
          <w:sz w:val="28"/>
          <w:szCs w:val="28"/>
        </w:rPr>
        <w:t xml:space="preserve">Mercurial (Hg) </w:t>
      </w:r>
      <w:r>
        <w:rPr>
          <w:rFonts w:ascii="Times New Roman" w:cs="Times New Roman" w:eastAsia="Times New Roman" w:hAnsi="Times New Roman"/>
          <w:sz w:val="28"/>
          <w:szCs w:val="28"/>
        </w:rPr>
        <w:t xml:space="preserve">— разработан Мэттом Маколисом в том же 2005 году, был использован в Mozilla Firefox и в Facebook (до 2022); проще Git, но проиграл в популярности;</w:t>
      </w:r>
    </w:p>
    <w:p>
      <w:pPr>
        <w:pStyle w:val="ListParagraph"/>
        <w:numPr>
          <w:ilvl w:val="0"/>
          <w:numId w:val="2"/>
        </w:numPr>
        <w:spacing w:after="60" w:line="360"/>
        <w:jc w:val="both"/>
      </w:pPr>
      <w:r>
        <w:rPr>
          <w:rFonts w:ascii="Times New Roman" w:cs="Times New Roman" w:eastAsia="Times New Roman" w:hAnsi="Times New Roman"/>
          <w:b/>
          <w:bCs/>
          <w:sz w:val="28"/>
          <w:szCs w:val="28"/>
        </w:rPr>
        <w:t xml:space="preserve">Bazaar </w:t>
      </w:r>
      <w:r>
        <w:rPr>
          <w:rFonts w:ascii="Times New Roman" w:cs="Times New Roman" w:eastAsia="Times New Roman" w:hAnsi="Times New Roman"/>
          <w:sz w:val="28"/>
          <w:szCs w:val="28"/>
        </w:rPr>
        <w:t xml:space="preserve">— разработка Canonical (Ubuntu), фактически прекращена в 2017 году;</w:t>
      </w:r>
    </w:p>
    <w:p>
      <w:pPr>
        <w:pStyle w:val="ListParagraph"/>
        <w:numPr>
          <w:ilvl w:val="0"/>
          <w:numId w:val="2"/>
        </w:numPr>
        <w:spacing w:after="60" w:line="360"/>
        <w:jc w:val="both"/>
      </w:pPr>
      <w:r>
        <w:rPr>
          <w:rFonts w:ascii="Times New Roman" w:cs="Times New Roman" w:eastAsia="Times New Roman" w:hAnsi="Times New Roman"/>
          <w:b/>
          <w:bCs/>
          <w:sz w:val="28"/>
          <w:szCs w:val="28"/>
        </w:rPr>
        <w:t xml:space="preserve">Fossil </w:t>
      </w:r>
      <w:r>
        <w:rPr>
          <w:rFonts w:ascii="Times New Roman" w:cs="Times New Roman" w:eastAsia="Times New Roman" w:hAnsi="Times New Roman"/>
          <w:sz w:val="28"/>
          <w:szCs w:val="28"/>
        </w:rPr>
        <w:t xml:space="preserve">— гибридная DVCS со встроенным вики, баг-трекером и форумом; разработана автором SQLite Ричардом Хиппом.</w:t>
      </w:r>
    </w:p>
    <w:p>
      <w:pPr>
        <w:pStyle w:val="Heading2"/>
        <w:spacing w:after="180" w:before="300" w:line="360"/>
      </w:pPr>
      <w:r>
        <w:rPr>
          <w:rFonts w:ascii="Times New Roman" w:cs="Times New Roman" w:eastAsia="Times New Roman" w:hAnsi="Times New Roman"/>
          <w:b/>
          <w:bCs/>
          <w:sz w:val="30"/>
          <w:szCs w:val="30"/>
        </w:rPr>
        <w:t xml:space="preserve">1.4. Подробнее о Git</w:t>
      </w:r>
    </w:p>
    <w:p>
      <w:pPr>
        <w:spacing w:after="120" w:line="360"/>
        <w:ind w:firstLine="720"/>
        <w:jc w:val="both"/>
      </w:pPr>
      <w:r>
        <w:rPr>
          <w:rFonts w:ascii="Times New Roman" w:cs="Times New Roman" w:eastAsia="Times New Roman" w:hAnsi="Times New Roman"/>
          <w:sz w:val="28"/>
          <w:szCs w:val="28"/>
        </w:rPr>
        <w:t xml:space="preserve">Git — самая распространённая система контроля версий. Архитектурно представляет собой контентно-адресуемое хранилище: каждый объект (файл, коммит, ветка) идентифицируется криптографической хеш-суммой SHA-1 от своего содержимого, что гарантирует целостность истории. Git хранит снимки (snapshots) всего состояния проекта на момент коммита, а не дельты между версиями, как делали более ранние СКВ. Базовые команды Git:</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single" w:color="888888" w:sz="4"/>
              <w:left w:val="single" w:color="888888" w:sz="4"/>
              <w:bottom w:val="single" w:color="888888" w:sz="4"/>
              <w:right w:val="single" w:color="888888" w:sz="4"/>
            </w:tcBorders>
            <w:shd w:fill="F5F5F5" w:val="clear"/>
            <w:tcMar>
              <w:top w:type="dxa" w:w="120"/>
              <w:left w:type="dxa" w:w="160"/>
              <w:bottom w:type="dxa" w:w="120"/>
              <w:right w:type="dxa" w:w="160"/>
            </w:tcMar>
          </w:tcPr>
          <w:p>
            <w:pPr>
              <w:spacing w:after="0" w:line="280"/>
              <w:jc w:val="left"/>
            </w:pPr>
            <w:r>
              <w:rPr>
                <w:rFonts w:ascii="Consolas" w:cs="Consolas" w:eastAsia="Consolas" w:hAnsi="Consolas"/>
                <w:sz w:val="22"/>
                <w:szCs w:val="22"/>
              </w:rPr>
              <w:t xml:space="preserve">git init               # создать новый репозиторий</w:t>
            </w:r>
          </w:p>
          <w:p>
            <w:pPr>
              <w:spacing w:after="0" w:line="280"/>
              <w:jc w:val="left"/>
            </w:pPr>
            <w:r>
              <w:rPr>
                <w:rFonts w:ascii="Consolas" w:cs="Consolas" w:eastAsia="Consolas" w:hAnsi="Consolas"/>
                <w:sz w:val="22"/>
                <w:szCs w:val="22"/>
              </w:rPr>
              <w:t xml:space="preserve">git clone &lt;url&gt;        # клонировать удалённый репозиторий</w:t>
            </w:r>
          </w:p>
          <w:p>
            <w:pPr>
              <w:spacing w:after="0" w:line="280"/>
              <w:jc w:val="left"/>
            </w:pPr>
            <w:r>
              <w:rPr>
                <w:rFonts w:ascii="Consolas" w:cs="Consolas" w:eastAsia="Consolas" w:hAnsi="Consolas"/>
                <w:sz w:val="22"/>
                <w:szCs w:val="22"/>
              </w:rPr>
              <w:t xml:space="preserve">git status             # текущее состояние рабочей копии</w:t>
            </w:r>
          </w:p>
          <w:p>
            <w:pPr>
              <w:spacing w:after="0" w:line="280"/>
              <w:jc w:val="left"/>
            </w:pPr>
            <w:r>
              <w:rPr>
                <w:rFonts w:ascii="Consolas" w:cs="Consolas" w:eastAsia="Consolas" w:hAnsi="Consolas"/>
                <w:sz w:val="22"/>
                <w:szCs w:val="22"/>
              </w:rPr>
              <w:t xml:space="preserve">git add &lt;файлы&gt;        # подготовить файлы к коммиту</w:t>
            </w:r>
          </w:p>
          <w:p>
            <w:pPr>
              <w:spacing w:after="0" w:line="280"/>
              <w:jc w:val="left"/>
            </w:pPr>
            <w:r>
              <w:rPr>
                <w:rFonts w:ascii="Consolas" w:cs="Consolas" w:eastAsia="Consolas" w:hAnsi="Consolas"/>
                <w:sz w:val="22"/>
                <w:szCs w:val="22"/>
              </w:rPr>
              <w:t xml:space="preserve">git commit -m "..."    # зафиксировать изменения</w:t>
            </w:r>
          </w:p>
          <w:p>
            <w:pPr>
              <w:spacing w:after="0" w:line="280"/>
              <w:jc w:val="left"/>
            </w:pPr>
            <w:r>
              <w:rPr>
                <w:rFonts w:ascii="Consolas" w:cs="Consolas" w:eastAsia="Consolas" w:hAnsi="Consolas"/>
                <w:sz w:val="22"/>
                <w:szCs w:val="22"/>
              </w:rPr>
              <w:t xml:space="preserve">git log                # история коммитов</w:t>
            </w:r>
          </w:p>
          <w:p>
            <w:pPr>
              <w:spacing w:after="0" w:line="280"/>
              <w:jc w:val="left"/>
            </w:pPr>
            <w:r>
              <w:rPr>
                <w:rFonts w:ascii="Consolas" w:cs="Consolas" w:eastAsia="Consolas" w:hAnsi="Consolas"/>
                <w:sz w:val="22"/>
                <w:szCs w:val="22"/>
              </w:rPr>
              <w:t xml:space="preserve">git branch &lt;имя&gt;       # создать ветку</w:t>
            </w:r>
          </w:p>
          <w:p>
            <w:pPr>
              <w:spacing w:after="0" w:line="280"/>
              <w:jc w:val="left"/>
            </w:pPr>
            <w:r>
              <w:rPr>
                <w:rFonts w:ascii="Consolas" w:cs="Consolas" w:eastAsia="Consolas" w:hAnsi="Consolas"/>
                <w:sz w:val="22"/>
                <w:szCs w:val="22"/>
              </w:rPr>
              <w:t xml:space="preserve">git checkout &lt;ветка&gt;   # переключиться на ветку</w:t>
            </w:r>
          </w:p>
          <w:p>
            <w:pPr>
              <w:spacing w:after="0" w:line="280"/>
              <w:jc w:val="left"/>
            </w:pPr>
            <w:r>
              <w:rPr>
                <w:rFonts w:ascii="Consolas" w:cs="Consolas" w:eastAsia="Consolas" w:hAnsi="Consolas"/>
                <w:sz w:val="22"/>
                <w:szCs w:val="22"/>
              </w:rPr>
              <w:t xml:space="preserve">git merge &lt;ветка&gt;      # объединить ветку с текущей</w:t>
            </w:r>
          </w:p>
          <w:p>
            <w:pPr>
              <w:spacing w:after="0" w:line="280"/>
              <w:jc w:val="left"/>
            </w:pPr>
            <w:r>
              <w:rPr>
                <w:rFonts w:ascii="Consolas" w:cs="Consolas" w:eastAsia="Consolas" w:hAnsi="Consolas"/>
                <w:sz w:val="22"/>
                <w:szCs w:val="22"/>
              </w:rPr>
              <w:t xml:space="preserve">git rebase &lt;ветка&gt;     # перенести коммиты поверх другой ветки</w:t>
            </w:r>
          </w:p>
          <w:p>
            <w:pPr>
              <w:spacing w:after="0" w:line="280"/>
              <w:jc w:val="left"/>
            </w:pPr>
            <w:r>
              <w:rPr>
                <w:rFonts w:ascii="Consolas" w:cs="Consolas" w:eastAsia="Consolas" w:hAnsi="Consolas"/>
                <w:sz w:val="22"/>
                <w:szCs w:val="22"/>
              </w:rPr>
              <w:t xml:space="preserve">git push origin &lt;ветка&gt;# отправить ветку на сервер</w:t>
            </w:r>
          </w:p>
          <w:p>
            <w:pPr>
              <w:spacing w:after="0" w:line="280"/>
              <w:jc w:val="left"/>
            </w:pPr>
            <w:r>
              <w:rPr>
                <w:rFonts w:ascii="Consolas" w:cs="Consolas" w:eastAsia="Consolas" w:hAnsi="Consolas"/>
                <w:sz w:val="22"/>
                <w:szCs w:val="22"/>
              </w:rPr>
              <w:t xml:space="preserve">git pull               # получить изменения с сервера</w:t>
            </w:r>
          </w:p>
          <w:p>
            <w:pPr>
              <w:spacing w:after="0" w:line="280"/>
              <w:jc w:val="left"/>
            </w:pPr>
            <w:r>
              <w:rPr>
                <w:rFonts w:ascii="Consolas" w:cs="Consolas" w:eastAsia="Consolas" w:hAnsi="Consolas"/>
                <w:sz w:val="22"/>
                <w:szCs w:val="22"/>
              </w:rPr>
              <w:t xml:space="preserve">git tag v1.0.0         # создать тег релиза</w:t>
            </w:r>
          </w:p>
        </w:tc>
      </w:tr>
    </w:tbl>
    <w:p>
      <w:pPr>
        <w:spacing w:after="120"/>
      </w:pPr>
      <w:r>
        <w:rPr>
          <w:rFonts w:ascii="Times New Roman" w:cs="Times New Roman" w:eastAsia="Times New Roman" w:hAnsi="Times New Roman"/>
          <w:sz w:val="28"/>
          <w:szCs w:val="28"/>
        </w:rPr>
        <w:t xml:space="preserve"/>
      </w:r>
    </w:p>
    <w:p>
      <w:pPr>
        <w:pStyle w:val="Heading3"/>
        <w:spacing w:after="120" w:before="240" w:line="360"/>
      </w:pPr>
      <w:r>
        <w:rPr>
          <w:rFonts w:ascii="Times New Roman" w:cs="Times New Roman" w:eastAsia="Times New Roman" w:hAnsi="Times New Roman"/>
          <w:b/>
          <w:bCs/>
          <w:i/>
          <w:iCs/>
          <w:sz w:val="28"/>
          <w:szCs w:val="28"/>
        </w:rPr>
        <w:t xml:space="preserve">Модели ветвления</w:t>
      </w:r>
    </w:p>
    <w:p>
      <w:pPr>
        <w:spacing w:after="120" w:line="360"/>
        <w:ind w:firstLine="720"/>
        <w:jc w:val="both"/>
      </w:pPr>
      <w:r>
        <w:rPr>
          <w:rFonts w:ascii="Times New Roman" w:cs="Times New Roman" w:eastAsia="Times New Roman" w:hAnsi="Times New Roman"/>
          <w:sz w:val="28"/>
          <w:szCs w:val="28"/>
        </w:rPr>
        <w:t xml:space="preserve">На практике сложились три основные модели работы с ветками:</w:t>
      </w:r>
    </w:p>
    <w:p>
      <w:pPr>
        <w:pStyle w:val="ListParagraph"/>
        <w:numPr>
          <w:ilvl w:val="0"/>
          <w:numId w:val="2"/>
        </w:numPr>
        <w:spacing w:after="60" w:line="360"/>
        <w:jc w:val="both"/>
      </w:pPr>
      <w:r>
        <w:rPr>
          <w:rFonts w:ascii="Times New Roman" w:cs="Times New Roman" w:eastAsia="Times New Roman" w:hAnsi="Times New Roman"/>
          <w:b/>
          <w:bCs/>
          <w:sz w:val="28"/>
          <w:szCs w:val="28"/>
        </w:rPr>
        <w:t xml:space="preserve">Git Flow </w:t>
      </w:r>
      <w:r>
        <w:rPr>
          <w:rFonts w:ascii="Times New Roman" w:cs="Times New Roman" w:eastAsia="Times New Roman" w:hAnsi="Times New Roman"/>
          <w:sz w:val="28"/>
          <w:szCs w:val="28"/>
        </w:rPr>
        <w:t xml:space="preserve">(Vincent Driessen, 2010) — модель с долгоживущими ветками: main (production), develop (текущая разработка), feature/* (новые функции), release/* (подготовка релиза), hotfix/* (срочные исправления). Подходит для продуктов с длинным релизным циклом;</w:t>
      </w:r>
    </w:p>
    <w:p>
      <w:pPr>
        <w:pStyle w:val="ListParagraph"/>
        <w:numPr>
          <w:ilvl w:val="0"/>
          <w:numId w:val="2"/>
        </w:numPr>
        <w:spacing w:after="60" w:line="360"/>
        <w:jc w:val="both"/>
      </w:pPr>
      <w:r>
        <w:rPr>
          <w:rFonts w:ascii="Times New Roman" w:cs="Times New Roman" w:eastAsia="Times New Roman" w:hAnsi="Times New Roman"/>
          <w:b/>
          <w:bCs/>
          <w:sz w:val="28"/>
          <w:szCs w:val="28"/>
        </w:rPr>
        <w:t xml:space="preserve">GitHub Flow </w:t>
      </w:r>
      <w:r>
        <w:rPr>
          <w:rFonts w:ascii="Times New Roman" w:cs="Times New Roman" w:eastAsia="Times New Roman" w:hAnsi="Times New Roman"/>
          <w:sz w:val="28"/>
          <w:szCs w:val="28"/>
        </w:rPr>
        <w:t xml:space="preserve">— упрощённая модель: только main и короткоживущие feature-ветки, мерж через Pull Request с code review. Подходит для веб-сервисов с непрерывными релизами (continuous deployment);</w:t>
      </w:r>
    </w:p>
    <w:p>
      <w:pPr>
        <w:pStyle w:val="ListParagraph"/>
        <w:numPr>
          <w:ilvl w:val="0"/>
          <w:numId w:val="2"/>
        </w:numPr>
        <w:spacing w:after="60" w:line="360"/>
        <w:jc w:val="both"/>
      </w:pPr>
      <w:r>
        <w:rPr>
          <w:rFonts w:ascii="Times New Roman" w:cs="Times New Roman" w:eastAsia="Times New Roman" w:hAnsi="Times New Roman"/>
          <w:b/>
          <w:bCs/>
          <w:sz w:val="28"/>
          <w:szCs w:val="28"/>
        </w:rPr>
        <w:t xml:space="preserve">Trunk Based Development </w:t>
      </w:r>
      <w:r>
        <w:rPr>
          <w:rFonts w:ascii="Times New Roman" w:cs="Times New Roman" w:eastAsia="Times New Roman" w:hAnsi="Times New Roman"/>
          <w:sz w:val="28"/>
          <w:szCs w:val="28"/>
        </w:rPr>
        <w:t xml:space="preserve">— все разработчики работают непосредственно в main, ветки живут минуты — часы, релизы выпускаются из main по тегам. Применяется в Google, Facebook.</w:t>
      </w:r>
    </w:p>
    <w:p>
      <w:pPr>
        <w:pStyle w:val="Heading2"/>
        <w:spacing w:after="180" w:before="300" w:line="360"/>
      </w:pPr>
      <w:r>
        <w:rPr>
          <w:rFonts w:ascii="Times New Roman" w:cs="Times New Roman" w:eastAsia="Times New Roman" w:hAnsi="Times New Roman"/>
          <w:b/>
          <w:bCs/>
          <w:sz w:val="30"/>
          <w:szCs w:val="30"/>
        </w:rPr>
        <w:t xml:space="preserve">1.5. Git-хостинг и платформы</w:t>
      </w:r>
    </w:p>
    <w:p>
      <w:pPr>
        <w:spacing w:after="120" w:line="360"/>
        <w:ind w:firstLine="720"/>
        <w:jc w:val="both"/>
      </w:pPr>
      <w:r>
        <w:rPr>
          <w:rFonts w:ascii="Times New Roman" w:cs="Times New Roman" w:eastAsia="Times New Roman" w:hAnsi="Times New Roman"/>
          <w:sz w:val="28"/>
          <w:szCs w:val="28"/>
        </w:rPr>
        <w:t xml:space="preserve">Сами по себе Git и другие DVCS — это командно-строчные инструменты. Для совместной работы используются Git-хостинг-платформы — веб-сервисы, добавляющие удобный интерфейс, code review через pull-request / merge-request, CI/CD, баг-трекинг и wiki. Обзор основных платформ представлен в таблице, причём для российских организаций особо актуальны отечественные продукты, внесённые в Единый реестр российского ПО.</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1800"/>
        <w:gridCol w:w="2300"/>
        <w:gridCol w:w="5260"/>
      </w:tblGrid>
      <w:tr>
        <w:trPr>
          <w:tblHeader/>
        </w:trPr>
        <w:tc>
          <w:tcPr>
            <w:tcW w:type="dxa" w:w="0"/>
            <w:tcBorders>
              <w:top w:val="single" w:color="888888" w:sz="4"/>
              <w:left w:val="single" w:color="888888" w:sz="4"/>
              <w:bottom w:val="single" w:color="888888" w:sz="4"/>
              <w:right w:val="single" w:color="888888" w:sz="4"/>
            </w:tcBorders>
            <w:shd w:fill="D9E2F3" w:val="clear"/>
            <w:tcMar>
              <w:top w:type="dxa" w:w="80"/>
              <w:left w:type="dxa" w:w="120"/>
              <w:bottom w:type="dxa" w:w="80"/>
              <w:right w:type="dxa" w:w="120"/>
            </w:tcMar>
          </w:tcPr>
          <w:p>
            <w:pPr>
              <w:jc w:val="center"/>
            </w:pPr>
            <w:r>
              <w:rPr>
                <w:rFonts w:ascii="Times New Roman" w:cs="Times New Roman" w:eastAsia="Times New Roman" w:hAnsi="Times New Roman"/>
                <w:b/>
                <w:bCs/>
                <w:sz w:val="26"/>
                <w:szCs w:val="26"/>
              </w:rPr>
              <w:t xml:space="preserve">Платформа</w:t>
            </w:r>
          </w:p>
        </w:tc>
        <w:tc>
          <w:tcPr>
            <w:tcW w:type="dxa" w:w="0"/>
            <w:tcBorders>
              <w:top w:val="single" w:color="888888" w:sz="4"/>
              <w:left w:val="single" w:color="888888" w:sz="4"/>
              <w:bottom w:val="single" w:color="888888" w:sz="4"/>
              <w:right w:val="single" w:color="888888" w:sz="4"/>
            </w:tcBorders>
            <w:shd w:fill="D9E2F3" w:val="clear"/>
            <w:tcMar>
              <w:top w:type="dxa" w:w="80"/>
              <w:left w:type="dxa" w:w="120"/>
              <w:bottom w:type="dxa" w:w="80"/>
              <w:right w:type="dxa" w:w="120"/>
            </w:tcMar>
          </w:tcPr>
          <w:p>
            <w:pPr>
              <w:jc w:val="center"/>
            </w:pPr>
            <w:r>
              <w:rPr>
                <w:rFonts w:ascii="Times New Roman" w:cs="Times New Roman" w:eastAsia="Times New Roman" w:hAnsi="Times New Roman"/>
                <w:b/>
                <w:bCs/>
                <w:sz w:val="26"/>
                <w:szCs w:val="26"/>
              </w:rPr>
              <w:t xml:space="preserve">Происхождение</w:t>
            </w:r>
          </w:p>
        </w:tc>
        <w:tc>
          <w:tcPr>
            <w:tcW w:type="dxa" w:w="0"/>
            <w:tcBorders>
              <w:top w:val="single" w:color="888888" w:sz="4"/>
              <w:left w:val="single" w:color="888888" w:sz="4"/>
              <w:bottom w:val="single" w:color="888888" w:sz="4"/>
              <w:right w:val="single" w:color="888888" w:sz="4"/>
            </w:tcBorders>
            <w:shd w:fill="D9E2F3" w:val="clear"/>
            <w:tcMar>
              <w:top w:type="dxa" w:w="80"/>
              <w:left w:type="dxa" w:w="120"/>
              <w:bottom w:type="dxa" w:w="80"/>
              <w:right w:type="dxa" w:w="120"/>
            </w:tcMar>
          </w:tcPr>
          <w:p>
            <w:pPr>
              <w:jc w:val="center"/>
            </w:pPr>
            <w:r>
              <w:rPr>
                <w:rFonts w:ascii="Times New Roman" w:cs="Times New Roman" w:eastAsia="Times New Roman" w:hAnsi="Times New Roman"/>
                <w:b/>
                <w:bCs/>
                <w:sz w:val="26"/>
                <w:szCs w:val="26"/>
              </w:rPr>
              <w:t xml:space="preserve">Особенности</w:t>
            </w:r>
          </w:p>
        </w:tc>
      </w:tr>
      <w:tr>
        <w:trPr>
          <w:tblHeader w:val="false"/>
        </w:trPr>
        <w:tc>
          <w:tcPr>
            <w:tcW w:type="dxa" w:w="0"/>
            <w:tcBorders>
              <w:top w:val="single" w:color="888888" w:sz="4"/>
              <w:left w:val="single" w:color="888888" w:sz="4"/>
              <w:bottom w:val="single" w:color="888888" w:sz="4"/>
              <w:right w:val="single" w:color="888888" w:sz="4"/>
            </w:tcBorders>
            <w:tcMar>
              <w:top w:type="dxa" w:w="80"/>
              <w:left w:type="dxa" w:w="120"/>
              <w:bottom w:type="dxa" w:w="80"/>
              <w:right w:type="dxa" w:w="120"/>
            </w:tcMar>
          </w:tcPr>
          <w:p>
            <w:pPr>
              <w:jc w:val="left"/>
            </w:pPr>
            <w:r>
              <w:rPr>
                <w:rFonts w:ascii="Times New Roman" w:cs="Times New Roman" w:eastAsia="Times New Roman" w:hAnsi="Times New Roman"/>
                <w:b w:val="false"/>
                <w:bCs w:val="false"/>
                <w:sz w:val="24"/>
                <w:szCs w:val="24"/>
              </w:rPr>
              <w:t xml:space="preserve">GitHub</w:t>
            </w:r>
          </w:p>
        </w:tc>
        <w:tc>
          <w:tcPr>
            <w:tcW w:type="dxa" w:w="0"/>
            <w:tcBorders>
              <w:top w:val="single" w:color="888888" w:sz="4"/>
              <w:left w:val="single" w:color="888888" w:sz="4"/>
              <w:bottom w:val="single" w:color="888888" w:sz="4"/>
              <w:right w:val="single" w:color="888888" w:sz="4"/>
            </w:tcBorders>
            <w:tcMar>
              <w:top w:type="dxa" w:w="80"/>
              <w:left w:type="dxa" w:w="120"/>
              <w:bottom w:type="dxa" w:w="80"/>
              <w:right w:type="dxa" w:w="120"/>
            </w:tcMar>
          </w:tcPr>
          <w:p>
            <w:pPr>
              <w:jc w:val="left"/>
            </w:pPr>
            <w:r>
              <w:rPr>
                <w:rFonts w:ascii="Times New Roman" w:cs="Times New Roman" w:eastAsia="Times New Roman" w:hAnsi="Times New Roman"/>
                <w:b w:val="false"/>
                <w:bCs w:val="false"/>
                <w:sz w:val="24"/>
                <w:szCs w:val="24"/>
              </w:rPr>
              <w:t xml:space="preserve">США (Microsoft)</w:t>
            </w:r>
          </w:p>
        </w:tc>
        <w:tc>
          <w:tcPr>
            <w:tcW w:type="dxa" w:w="0"/>
            <w:tcBorders>
              <w:top w:val="single" w:color="888888" w:sz="4"/>
              <w:left w:val="single" w:color="888888" w:sz="4"/>
              <w:bottom w:val="single" w:color="888888" w:sz="4"/>
              <w:right w:val="single" w:color="888888" w:sz="4"/>
            </w:tcBorders>
            <w:tcMar>
              <w:top w:type="dxa" w:w="80"/>
              <w:left w:type="dxa" w:w="120"/>
              <w:bottom w:type="dxa" w:w="80"/>
              <w:right w:type="dxa" w:w="120"/>
            </w:tcMar>
          </w:tcPr>
          <w:p>
            <w:pPr>
              <w:jc w:val="left"/>
            </w:pPr>
            <w:r>
              <w:rPr>
                <w:rFonts w:ascii="Times New Roman" w:cs="Times New Roman" w:eastAsia="Times New Roman" w:hAnsi="Times New Roman"/>
                <w:b w:val="false"/>
                <w:bCs w:val="false"/>
                <w:sz w:val="24"/>
                <w:szCs w:val="24"/>
              </w:rPr>
              <w:t xml:space="preserve">Крупнейшая платформа в мире; 100+ млн репозиториев; интеграция с Copilot</w:t>
            </w:r>
          </w:p>
        </w:tc>
      </w:tr>
      <w:tr>
        <w:trPr>
          <w:tblHeader w:val="false"/>
        </w:trPr>
        <w:tc>
          <w:tcPr>
            <w:tcW w:type="dxa" w:w="0"/>
            <w:tcBorders>
              <w:top w:val="single" w:color="888888" w:sz="4"/>
              <w:left w:val="single" w:color="888888" w:sz="4"/>
              <w:bottom w:val="single" w:color="888888" w:sz="4"/>
              <w:right w:val="single" w:color="888888" w:sz="4"/>
            </w:tcBorders>
            <w:tcMar>
              <w:top w:type="dxa" w:w="80"/>
              <w:left w:type="dxa" w:w="120"/>
              <w:bottom w:type="dxa" w:w="80"/>
              <w:right w:type="dxa" w:w="120"/>
            </w:tcMar>
          </w:tcPr>
          <w:p>
            <w:pPr>
              <w:jc w:val="left"/>
            </w:pPr>
            <w:r>
              <w:rPr>
                <w:rFonts w:ascii="Times New Roman" w:cs="Times New Roman" w:eastAsia="Times New Roman" w:hAnsi="Times New Roman"/>
                <w:b w:val="false"/>
                <w:bCs w:val="false"/>
                <w:sz w:val="24"/>
                <w:szCs w:val="24"/>
              </w:rPr>
              <w:t xml:space="preserve">GitLab</w:t>
            </w:r>
          </w:p>
        </w:tc>
        <w:tc>
          <w:tcPr>
            <w:tcW w:type="dxa" w:w="0"/>
            <w:tcBorders>
              <w:top w:val="single" w:color="888888" w:sz="4"/>
              <w:left w:val="single" w:color="888888" w:sz="4"/>
              <w:bottom w:val="single" w:color="888888" w:sz="4"/>
              <w:right w:val="single" w:color="888888" w:sz="4"/>
            </w:tcBorders>
            <w:tcMar>
              <w:top w:type="dxa" w:w="80"/>
              <w:left w:type="dxa" w:w="120"/>
              <w:bottom w:type="dxa" w:w="80"/>
              <w:right w:type="dxa" w:w="120"/>
            </w:tcMar>
          </w:tcPr>
          <w:p>
            <w:pPr>
              <w:jc w:val="left"/>
            </w:pPr>
            <w:r>
              <w:rPr>
                <w:rFonts w:ascii="Times New Roman" w:cs="Times New Roman" w:eastAsia="Times New Roman" w:hAnsi="Times New Roman"/>
                <w:b w:val="false"/>
                <w:bCs w:val="false"/>
                <w:sz w:val="24"/>
                <w:szCs w:val="24"/>
              </w:rPr>
              <w:t xml:space="preserve">США / Нидерланды</w:t>
            </w:r>
          </w:p>
        </w:tc>
        <w:tc>
          <w:tcPr>
            <w:tcW w:type="dxa" w:w="0"/>
            <w:tcBorders>
              <w:top w:val="single" w:color="888888" w:sz="4"/>
              <w:left w:val="single" w:color="888888" w:sz="4"/>
              <w:bottom w:val="single" w:color="888888" w:sz="4"/>
              <w:right w:val="single" w:color="888888" w:sz="4"/>
            </w:tcBorders>
            <w:tcMar>
              <w:top w:type="dxa" w:w="80"/>
              <w:left w:type="dxa" w:w="120"/>
              <w:bottom w:type="dxa" w:w="80"/>
              <w:right w:type="dxa" w:w="120"/>
            </w:tcMar>
          </w:tcPr>
          <w:p>
            <w:pPr>
              <w:jc w:val="left"/>
            </w:pPr>
            <w:r>
              <w:rPr>
                <w:rFonts w:ascii="Times New Roman" w:cs="Times New Roman" w:eastAsia="Times New Roman" w:hAnsi="Times New Roman"/>
                <w:b w:val="false"/>
                <w:bCs w:val="false"/>
                <w:sz w:val="24"/>
                <w:szCs w:val="24"/>
              </w:rPr>
              <w:t xml:space="preserve">Open Source-версия (Community Edition); полноценный DevOps-стек (CI/CD, реестр, мониторинг)</w:t>
            </w:r>
          </w:p>
        </w:tc>
      </w:tr>
      <w:tr>
        <w:trPr>
          <w:tblHeader w:val="false"/>
        </w:trPr>
        <w:tc>
          <w:tcPr>
            <w:tcW w:type="dxa" w:w="0"/>
            <w:tcBorders>
              <w:top w:val="single" w:color="888888" w:sz="4"/>
              <w:left w:val="single" w:color="888888" w:sz="4"/>
              <w:bottom w:val="single" w:color="888888" w:sz="4"/>
              <w:right w:val="single" w:color="888888" w:sz="4"/>
            </w:tcBorders>
            <w:tcMar>
              <w:top w:type="dxa" w:w="80"/>
              <w:left w:type="dxa" w:w="120"/>
              <w:bottom w:type="dxa" w:w="80"/>
              <w:right w:type="dxa" w:w="120"/>
            </w:tcMar>
          </w:tcPr>
          <w:p>
            <w:pPr>
              <w:jc w:val="left"/>
            </w:pPr>
            <w:r>
              <w:rPr>
                <w:rFonts w:ascii="Times New Roman" w:cs="Times New Roman" w:eastAsia="Times New Roman" w:hAnsi="Times New Roman"/>
                <w:b w:val="false"/>
                <w:bCs w:val="false"/>
                <w:sz w:val="24"/>
                <w:szCs w:val="24"/>
              </w:rPr>
              <w:t xml:space="preserve">Bitbucket</w:t>
            </w:r>
          </w:p>
        </w:tc>
        <w:tc>
          <w:tcPr>
            <w:tcW w:type="dxa" w:w="0"/>
            <w:tcBorders>
              <w:top w:val="single" w:color="888888" w:sz="4"/>
              <w:left w:val="single" w:color="888888" w:sz="4"/>
              <w:bottom w:val="single" w:color="888888" w:sz="4"/>
              <w:right w:val="single" w:color="888888" w:sz="4"/>
            </w:tcBorders>
            <w:tcMar>
              <w:top w:type="dxa" w:w="80"/>
              <w:left w:type="dxa" w:w="120"/>
              <w:bottom w:type="dxa" w:w="80"/>
              <w:right w:type="dxa" w:w="120"/>
            </w:tcMar>
          </w:tcPr>
          <w:p>
            <w:pPr>
              <w:jc w:val="left"/>
            </w:pPr>
            <w:r>
              <w:rPr>
                <w:rFonts w:ascii="Times New Roman" w:cs="Times New Roman" w:eastAsia="Times New Roman" w:hAnsi="Times New Roman"/>
                <w:b w:val="false"/>
                <w:bCs w:val="false"/>
                <w:sz w:val="24"/>
                <w:szCs w:val="24"/>
              </w:rPr>
              <w:t xml:space="preserve">США (Atlassian)</w:t>
            </w:r>
          </w:p>
        </w:tc>
        <w:tc>
          <w:tcPr>
            <w:tcW w:type="dxa" w:w="0"/>
            <w:tcBorders>
              <w:top w:val="single" w:color="888888" w:sz="4"/>
              <w:left w:val="single" w:color="888888" w:sz="4"/>
              <w:bottom w:val="single" w:color="888888" w:sz="4"/>
              <w:right w:val="single" w:color="888888" w:sz="4"/>
            </w:tcBorders>
            <w:tcMar>
              <w:top w:type="dxa" w:w="80"/>
              <w:left w:type="dxa" w:w="120"/>
              <w:bottom w:type="dxa" w:w="80"/>
              <w:right w:type="dxa" w:w="120"/>
            </w:tcMar>
          </w:tcPr>
          <w:p>
            <w:pPr>
              <w:jc w:val="left"/>
            </w:pPr>
            <w:r>
              <w:rPr>
                <w:rFonts w:ascii="Times New Roman" w:cs="Times New Roman" w:eastAsia="Times New Roman" w:hAnsi="Times New Roman"/>
                <w:b w:val="false"/>
                <w:bCs w:val="false"/>
                <w:sz w:val="24"/>
                <w:szCs w:val="24"/>
              </w:rPr>
              <w:t xml:space="preserve">Тесная интеграция с Jira и Confluence; ориентация на корпоративный сегмент</w:t>
            </w:r>
          </w:p>
        </w:tc>
      </w:tr>
      <w:tr>
        <w:trPr>
          <w:tblHeader w:val="false"/>
        </w:trPr>
        <w:tc>
          <w:tcPr>
            <w:tcW w:type="dxa" w:w="0"/>
            <w:tcBorders>
              <w:top w:val="single" w:color="888888" w:sz="4"/>
              <w:left w:val="single" w:color="888888" w:sz="4"/>
              <w:bottom w:val="single" w:color="888888" w:sz="4"/>
              <w:right w:val="single" w:color="888888" w:sz="4"/>
            </w:tcBorders>
            <w:tcMar>
              <w:top w:type="dxa" w:w="80"/>
              <w:left w:type="dxa" w:w="120"/>
              <w:bottom w:type="dxa" w:w="80"/>
              <w:right w:type="dxa" w:w="120"/>
            </w:tcMar>
          </w:tcPr>
          <w:p>
            <w:pPr>
              <w:jc w:val="left"/>
            </w:pPr>
            <w:r>
              <w:rPr>
                <w:rFonts w:ascii="Times New Roman" w:cs="Times New Roman" w:eastAsia="Times New Roman" w:hAnsi="Times New Roman"/>
                <w:b w:val="false"/>
                <w:bCs w:val="false"/>
                <w:sz w:val="24"/>
                <w:szCs w:val="24"/>
              </w:rPr>
              <w:t xml:space="preserve">GitFlic</w:t>
            </w:r>
          </w:p>
        </w:tc>
        <w:tc>
          <w:tcPr>
            <w:tcW w:type="dxa" w:w="0"/>
            <w:tcBorders>
              <w:top w:val="single" w:color="888888" w:sz="4"/>
              <w:left w:val="single" w:color="888888" w:sz="4"/>
              <w:bottom w:val="single" w:color="888888" w:sz="4"/>
              <w:right w:val="single" w:color="888888" w:sz="4"/>
            </w:tcBorders>
            <w:tcMar>
              <w:top w:type="dxa" w:w="80"/>
              <w:left w:type="dxa" w:w="120"/>
              <w:bottom w:type="dxa" w:w="80"/>
              <w:right w:type="dxa" w:w="120"/>
            </w:tcMar>
          </w:tcPr>
          <w:p>
            <w:pPr>
              <w:jc w:val="left"/>
            </w:pPr>
            <w:r>
              <w:rPr>
                <w:rFonts w:ascii="Times New Roman" w:cs="Times New Roman" w:eastAsia="Times New Roman" w:hAnsi="Times New Roman"/>
                <w:b w:val="false"/>
                <w:bCs w:val="false"/>
                <w:sz w:val="24"/>
                <w:szCs w:val="24"/>
              </w:rPr>
              <w:t xml:space="preserve">Россия</w:t>
            </w:r>
          </w:p>
        </w:tc>
        <w:tc>
          <w:tcPr>
            <w:tcW w:type="dxa" w:w="0"/>
            <w:tcBorders>
              <w:top w:val="single" w:color="888888" w:sz="4"/>
              <w:left w:val="single" w:color="888888" w:sz="4"/>
              <w:bottom w:val="single" w:color="888888" w:sz="4"/>
              <w:right w:val="single" w:color="888888" w:sz="4"/>
            </w:tcBorders>
            <w:tcMar>
              <w:top w:type="dxa" w:w="80"/>
              <w:left w:type="dxa" w:w="120"/>
              <w:bottom w:type="dxa" w:w="80"/>
              <w:right w:type="dxa" w:w="120"/>
            </w:tcMar>
          </w:tcPr>
          <w:p>
            <w:pPr>
              <w:jc w:val="left"/>
            </w:pPr>
            <w:r>
              <w:rPr>
                <w:rFonts w:ascii="Times New Roman" w:cs="Times New Roman" w:eastAsia="Times New Roman" w:hAnsi="Times New Roman"/>
                <w:b w:val="false"/>
                <w:bCs w:val="false"/>
                <w:sz w:val="24"/>
                <w:szCs w:val="24"/>
              </w:rPr>
              <w:t xml:space="preserve">Российский Git-хостинг от РТЛабс; в Едином реестре российского ПО</w:t>
            </w:r>
          </w:p>
        </w:tc>
      </w:tr>
      <w:tr>
        <w:trPr>
          <w:tblHeader w:val="false"/>
        </w:trPr>
        <w:tc>
          <w:tcPr>
            <w:tcW w:type="dxa" w:w="0"/>
            <w:tcBorders>
              <w:top w:val="single" w:color="888888" w:sz="4"/>
              <w:left w:val="single" w:color="888888" w:sz="4"/>
              <w:bottom w:val="single" w:color="888888" w:sz="4"/>
              <w:right w:val="single" w:color="888888" w:sz="4"/>
            </w:tcBorders>
            <w:tcMar>
              <w:top w:type="dxa" w:w="80"/>
              <w:left w:type="dxa" w:w="120"/>
              <w:bottom w:type="dxa" w:w="80"/>
              <w:right w:type="dxa" w:w="120"/>
            </w:tcMar>
          </w:tcPr>
          <w:p>
            <w:pPr>
              <w:jc w:val="left"/>
            </w:pPr>
            <w:r>
              <w:rPr>
                <w:rFonts w:ascii="Times New Roman" w:cs="Times New Roman" w:eastAsia="Times New Roman" w:hAnsi="Times New Roman"/>
                <w:b w:val="false"/>
                <w:bCs w:val="false"/>
                <w:sz w:val="24"/>
                <w:szCs w:val="24"/>
              </w:rPr>
              <w:t xml:space="preserve">SberWorks</w:t>
            </w:r>
          </w:p>
        </w:tc>
        <w:tc>
          <w:tcPr>
            <w:tcW w:type="dxa" w:w="0"/>
            <w:tcBorders>
              <w:top w:val="single" w:color="888888" w:sz="4"/>
              <w:left w:val="single" w:color="888888" w:sz="4"/>
              <w:bottom w:val="single" w:color="888888" w:sz="4"/>
              <w:right w:val="single" w:color="888888" w:sz="4"/>
            </w:tcBorders>
            <w:tcMar>
              <w:top w:type="dxa" w:w="80"/>
              <w:left w:type="dxa" w:w="120"/>
              <w:bottom w:type="dxa" w:w="80"/>
              <w:right w:type="dxa" w:w="120"/>
            </w:tcMar>
          </w:tcPr>
          <w:p>
            <w:pPr>
              <w:jc w:val="left"/>
            </w:pPr>
            <w:r>
              <w:rPr>
                <w:rFonts w:ascii="Times New Roman" w:cs="Times New Roman" w:eastAsia="Times New Roman" w:hAnsi="Times New Roman"/>
                <w:b w:val="false"/>
                <w:bCs w:val="false"/>
                <w:sz w:val="24"/>
                <w:szCs w:val="24"/>
              </w:rPr>
              <w:t xml:space="preserve">Россия (Сбер)</w:t>
            </w:r>
          </w:p>
        </w:tc>
        <w:tc>
          <w:tcPr>
            <w:tcW w:type="dxa" w:w="0"/>
            <w:tcBorders>
              <w:top w:val="single" w:color="888888" w:sz="4"/>
              <w:left w:val="single" w:color="888888" w:sz="4"/>
              <w:bottom w:val="single" w:color="888888" w:sz="4"/>
              <w:right w:val="single" w:color="888888" w:sz="4"/>
            </w:tcBorders>
            <w:tcMar>
              <w:top w:type="dxa" w:w="80"/>
              <w:left w:type="dxa" w:w="120"/>
              <w:bottom w:type="dxa" w:w="80"/>
              <w:right w:type="dxa" w:w="120"/>
            </w:tcMar>
          </w:tcPr>
          <w:p>
            <w:pPr>
              <w:jc w:val="left"/>
            </w:pPr>
            <w:r>
              <w:rPr>
                <w:rFonts w:ascii="Times New Roman" w:cs="Times New Roman" w:eastAsia="Times New Roman" w:hAnsi="Times New Roman"/>
                <w:b w:val="false"/>
                <w:bCs w:val="false"/>
                <w:sz w:val="24"/>
                <w:szCs w:val="24"/>
              </w:rPr>
              <w:t xml:space="preserve">Корпоративный Git-хостинг от Сбера</w:t>
            </w:r>
          </w:p>
        </w:tc>
      </w:tr>
      <w:tr>
        <w:trPr>
          <w:tblHeader w:val="false"/>
        </w:trPr>
        <w:tc>
          <w:tcPr>
            <w:tcW w:type="dxa" w:w="0"/>
            <w:tcBorders>
              <w:top w:val="single" w:color="888888" w:sz="4"/>
              <w:left w:val="single" w:color="888888" w:sz="4"/>
              <w:bottom w:val="single" w:color="888888" w:sz="4"/>
              <w:right w:val="single" w:color="888888" w:sz="4"/>
            </w:tcBorders>
            <w:tcMar>
              <w:top w:type="dxa" w:w="80"/>
              <w:left w:type="dxa" w:w="120"/>
              <w:bottom w:type="dxa" w:w="80"/>
              <w:right w:type="dxa" w:w="120"/>
            </w:tcMar>
          </w:tcPr>
          <w:p>
            <w:pPr>
              <w:jc w:val="left"/>
            </w:pPr>
            <w:r>
              <w:rPr>
                <w:rFonts w:ascii="Times New Roman" w:cs="Times New Roman" w:eastAsia="Times New Roman" w:hAnsi="Times New Roman"/>
                <w:b w:val="false"/>
                <w:bCs w:val="false"/>
                <w:sz w:val="24"/>
                <w:szCs w:val="24"/>
              </w:rPr>
              <w:t xml:space="preserve">Yandex Arc</w:t>
            </w:r>
          </w:p>
        </w:tc>
        <w:tc>
          <w:tcPr>
            <w:tcW w:type="dxa" w:w="0"/>
            <w:tcBorders>
              <w:top w:val="single" w:color="888888" w:sz="4"/>
              <w:left w:val="single" w:color="888888" w:sz="4"/>
              <w:bottom w:val="single" w:color="888888" w:sz="4"/>
              <w:right w:val="single" w:color="888888" w:sz="4"/>
            </w:tcBorders>
            <w:tcMar>
              <w:top w:type="dxa" w:w="80"/>
              <w:left w:type="dxa" w:w="120"/>
              <w:bottom w:type="dxa" w:w="80"/>
              <w:right w:type="dxa" w:w="120"/>
            </w:tcMar>
          </w:tcPr>
          <w:p>
            <w:pPr>
              <w:jc w:val="left"/>
            </w:pPr>
            <w:r>
              <w:rPr>
                <w:rFonts w:ascii="Times New Roman" w:cs="Times New Roman" w:eastAsia="Times New Roman" w:hAnsi="Times New Roman"/>
                <w:b w:val="false"/>
                <w:bCs w:val="false"/>
                <w:sz w:val="24"/>
                <w:szCs w:val="24"/>
              </w:rPr>
              <w:t xml:space="preserve">Россия (Yandex)</w:t>
            </w:r>
          </w:p>
        </w:tc>
        <w:tc>
          <w:tcPr>
            <w:tcW w:type="dxa" w:w="0"/>
            <w:tcBorders>
              <w:top w:val="single" w:color="888888" w:sz="4"/>
              <w:left w:val="single" w:color="888888" w:sz="4"/>
              <w:bottom w:val="single" w:color="888888" w:sz="4"/>
              <w:right w:val="single" w:color="888888" w:sz="4"/>
            </w:tcBorders>
            <w:tcMar>
              <w:top w:type="dxa" w:w="80"/>
              <w:left w:type="dxa" w:w="120"/>
              <w:bottom w:type="dxa" w:w="80"/>
              <w:right w:type="dxa" w:w="120"/>
            </w:tcMar>
          </w:tcPr>
          <w:p>
            <w:pPr>
              <w:jc w:val="left"/>
            </w:pPr>
            <w:r>
              <w:rPr>
                <w:rFonts w:ascii="Times New Roman" w:cs="Times New Roman" w:eastAsia="Times New Roman" w:hAnsi="Times New Roman"/>
                <w:b w:val="false"/>
                <w:bCs w:val="false"/>
                <w:sz w:val="24"/>
                <w:szCs w:val="24"/>
              </w:rPr>
              <w:t xml:space="preserve">Внутренняя система Яндекса; vcs-команды над монорепозиторием Arc</w:t>
            </w:r>
          </w:p>
        </w:tc>
      </w:tr>
      <w:tr>
        <w:trPr>
          <w:tblHeader w:val="false"/>
        </w:trPr>
        <w:tc>
          <w:tcPr>
            <w:tcW w:type="dxa" w:w="0"/>
            <w:tcBorders>
              <w:top w:val="single" w:color="888888" w:sz="4"/>
              <w:left w:val="single" w:color="888888" w:sz="4"/>
              <w:bottom w:val="single" w:color="888888" w:sz="4"/>
              <w:right w:val="single" w:color="888888" w:sz="4"/>
            </w:tcBorders>
            <w:tcMar>
              <w:top w:type="dxa" w:w="80"/>
              <w:left w:type="dxa" w:w="120"/>
              <w:bottom w:type="dxa" w:w="80"/>
              <w:right w:type="dxa" w:w="120"/>
            </w:tcMar>
          </w:tcPr>
          <w:p>
            <w:pPr>
              <w:jc w:val="left"/>
            </w:pPr>
            <w:r>
              <w:rPr>
                <w:rFonts w:ascii="Times New Roman" w:cs="Times New Roman" w:eastAsia="Times New Roman" w:hAnsi="Times New Roman"/>
                <w:b w:val="false"/>
                <w:bCs w:val="false"/>
                <w:sz w:val="24"/>
                <w:szCs w:val="24"/>
              </w:rPr>
              <w:t xml:space="preserve">Gitea / Gogs</w:t>
            </w:r>
          </w:p>
        </w:tc>
        <w:tc>
          <w:tcPr>
            <w:tcW w:type="dxa" w:w="0"/>
            <w:tcBorders>
              <w:top w:val="single" w:color="888888" w:sz="4"/>
              <w:left w:val="single" w:color="888888" w:sz="4"/>
              <w:bottom w:val="single" w:color="888888" w:sz="4"/>
              <w:right w:val="single" w:color="888888" w:sz="4"/>
            </w:tcBorders>
            <w:tcMar>
              <w:top w:type="dxa" w:w="80"/>
              <w:left w:type="dxa" w:w="120"/>
              <w:bottom w:type="dxa" w:w="80"/>
              <w:right w:type="dxa" w:w="120"/>
            </w:tcMar>
          </w:tcPr>
          <w:p>
            <w:pPr>
              <w:jc w:val="left"/>
            </w:pPr>
            <w:r>
              <w:rPr>
                <w:rFonts w:ascii="Times New Roman" w:cs="Times New Roman" w:eastAsia="Times New Roman" w:hAnsi="Times New Roman"/>
                <w:b w:val="false"/>
                <w:bCs w:val="false"/>
                <w:sz w:val="24"/>
                <w:szCs w:val="24"/>
              </w:rPr>
              <w:t xml:space="preserve">Open Source</w:t>
            </w:r>
          </w:p>
        </w:tc>
        <w:tc>
          <w:tcPr>
            <w:tcW w:type="dxa" w:w="0"/>
            <w:tcBorders>
              <w:top w:val="single" w:color="888888" w:sz="4"/>
              <w:left w:val="single" w:color="888888" w:sz="4"/>
              <w:bottom w:val="single" w:color="888888" w:sz="4"/>
              <w:right w:val="single" w:color="888888" w:sz="4"/>
            </w:tcBorders>
            <w:tcMar>
              <w:top w:type="dxa" w:w="80"/>
              <w:left w:type="dxa" w:w="120"/>
              <w:bottom w:type="dxa" w:w="80"/>
              <w:right w:type="dxa" w:w="120"/>
            </w:tcMar>
          </w:tcPr>
          <w:p>
            <w:pPr>
              <w:jc w:val="left"/>
            </w:pPr>
            <w:r>
              <w:rPr>
                <w:rFonts w:ascii="Times New Roman" w:cs="Times New Roman" w:eastAsia="Times New Roman" w:hAnsi="Times New Roman"/>
                <w:b w:val="false"/>
                <w:bCs w:val="false"/>
                <w:sz w:val="24"/>
                <w:szCs w:val="24"/>
              </w:rPr>
              <w:t xml:space="preserve">Лёгкие самохостинговые Git-серверы на Go</w:t>
            </w:r>
          </w:p>
        </w:tc>
      </w:tr>
      <w:tr>
        <w:trPr>
          <w:tblHeader w:val="false"/>
        </w:trPr>
        <w:tc>
          <w:tcPr>
            <w:tcW w:type="dxa" w:w="0"/>
            <w:tcBorders>
              <w:top w:val="single" w:color="888888" w:sz="4"/>
              <w:left w:val="single" w:color="888888" w:sz="4"/>
              <w:bottom w:val="single" w:color="888888" w:sz="4"/>
              <w:right w:val="single" w:color="888888" w:sz="4"/>
            </w:tcBorders>
            <w:tcMar>
              <w:top w:type="dxa" w:w="80"/>
              <w:left w:type="dxa" w:w="120"/>
              <w:bottom w:type="dxa" w:w="80"/>
              <w:right w:type="dxa" w:w="120"/>
            </w:tcMar>
          </w:tcPr>
          <w:p>
            <w:pPr>
              <w:jc w:val="left"/>
            </w:pPr>
            <w:r>
              <w:rPr>
                <w:rFonts w:ascii="Times New Roman" w:cs="Times New Roman" w:eastAsia="Times New Roman" w:hAnsi="Times New Roman"/>
                <w:b w:val="false"/>
                <w:bCs w:val="false"/>
                <w:sz w:val="24"/>
                <w:szCs w:val="24"/>
              </w:rPr>
              <w:t xml:space="preserve">Codeberg</w:t>
            </w:r>
          </w:p>
        </w:tc>
        <w:tc>
          <w:tcPr>
            <w:tcW w:type="dxa" w:w="0"/>
            <w:tcBorders>
              <w:top w:val="single" w:color="888888" w:sz="4"/>
              <w:left w:val="single" w:color="888888" w:sz="4"/>
              <w:bottom w:val="single" w:color="888888" w:sz="4"/>
              <w:right w:val="single" w:color="888888" w:sz="4"/>
            </w:tcBorders>
            <w:tcMar>
              <w:top w:type="dxa" w:w="80"/>
              <w:left w:type="dxa" w:w="120"/>
              <w:bottom w:type="dxa" w:w="80"/>
              <w:right w:type="dxa" w:w="120"/>
            </w:tcMar>
          </w:tcPr>
          <w:p>
            <w:pPr>
              <w:jc w:val="left"/>
            </w:pPr>
            <w:r>
              <w:rPr>
                <w:rFonts w:ascii="Times New Roman" w:cs="Times New Roman" w:eastAsia="Times New Roman" w:hAnsi="Times New Roman"/>
                <w:b w:val="false"/>
                <w:bCs w:val="false"/>
                <w:sz w:val="24"/>
                <w:szCs w:val="24"/>
              </w:rPr>
              <w:t xml:space="preserve">Германия</w:t>
            </w:r>
          </w:p>
        </w:tc>
        <w:tc>
          <w:tcPr>
            <w:tcW w:type="dxa" w:w="0"/>
            <w:tcBorders>
              <w:top w:val="single" w:color="888888" w:sz="4"/>
              <w:left w:val="single" w:color="888888" w:sz="4"/>
              <w:bottom w:val="single" w:color="888888" w:sz="4"/>
              <w:right w:val="single" w:color="888888" w:sz="4"/>
            </w:tcBorders>
            <w:tcMar>
              <w:top w:type="dxa" w:w="80"/>
              <w:left w:type="dxa" w:w="120"/>
              <w:bottom w:type="dxa" w:w="80"/>
              <w:right w:type="dxa" w:w="120"/>
            </w:tcMar>
          </w:tcPr>
          <w:p>
            <w:pPr>
              <w:jc w:val="left"/>
            </w:pPr>
            <w:r>
              <w:rPr>
                <w:rFonts w:ascii="Times New Roman" w:cs="Times New Roman" w:eastAsia="Times New Roman" w:hAnsi="Times New Roman"/>
                <w:b w:val="false"/>
                <w:bCs w:val="false"/>
                <w:sz w:val="24"/>
                <w:szCs w:val="24"/>
              </w:rPr>
              <w:t xml:space="preserve">Некоммерческий хостинг на базе Gitea</w:t>
            </w:r>
          </w:p>
        </w:tc>
      </w:tr>
    </w:tbl>
    <w:p>
      <w:pPr>
        <w:spacing w:after="120"/>
      </w:pPr>
      <w:r>
        <w:rPr>
          <w:rFonts w:ascii="Times New Roman" w:cs="Times New Roman" w:eastAsia="Times New Roman" w:hAnsi="Times New Roman"/>
          <w:sz w:val="28"/>
          <w:szCs w:val="28"/>
        </w:rPr>
        <w:t xml:space="preserve"/>
      </w:r>
    </w:p>
    <w:p>
      <w:pPr>
        <w:pStyle w:val="Heading2"/>
        <w:spacing w:after="180" w:before="300" w:line="360"/>
      </w:pPr>
      <w:r>
        <w:rPr>
          <w:rFonts w:ascii="Times New Roman" w:cs="Times New Roman" w:eastAsia="Times New Roman" w:hAnsi="Times New Roman"/>
          <w:b/>
          <w:bCs/>
          <w:sz w:val="30"/>
          <w:szCs w:val="30"/>
        </w:rPr>
        <w:t xml:space="preserve">1.6. Связь с CI/CD и DevOps</w:t>
      </w:r>
    </w:p>
    <w:p>
      <w:pPr>
        <w:spacing w:after="120" w:line="360"/>
        <w:ind w:firstLine="720"/>
        <w:jc w:val="both"/>
      </w:pPr>
      <w:r>
        <w:rPr>
          <w:rFonts w:ascii="Times New Roman" w:cs="Times New Roman" w:eastAsia="Times New Roman" w:hAnsi="Times New Roman"/>
          <w:sz w:val="28"/>
          <w:szCs w:val="28"/>
        </w:rPr>
        <w:t xml:space="preserve">Современные СКВ являются ядром экосистемы DevOps. Любой коммит в защищённую ветку (main, master) автоматически запускает конвейер непрерывной интеграции и доставки (CI/CD): сборку проекта, прогон автоматических тестов, статический анализ кода, контейнеризацию, развёртывание в тестовое или продуктовое окружение. Принцип «всё как код» (Everything as Code) распространяет преимущества СКВ на инфраструктуру (Terraform, Ansible), конфигурацию (Kubernetes YAML), документацию (Markdown), даже миграции БД (Flyway, Liquibase). Это обеспечивает воспроизводимость, аудит и отказоустойчивость инженерных процессов.</w:t>
      </w:r>
    </w:p>
    <w:p>
      <w:pPr>
        <w:pStyle w:val="Heading2"/>
        <w:spacing w:after="180" w:before="300" w:line="360"/>
      </w:pPr>
      <w:r>
        <w:rPr>
          <w:rFonts w:ascii="Times New Roman" w:cs="Times New Roman" w:eastAsia="Times New Roman" w:hAnsi="Times New Roman"/>
          <w:b/>
          <w:bCs/>
          <w:sz w:val="30"/>
          <w:szCs w:val="30"/>
        </w:rPr>
        <w:t xml:space="preserve">Выводы по вопросу 1</w:t>
      </w:r>
    </w:p>
    <w:p>
      <w:pPr>
        <w:spacing w:after="120" w:line="360"/>
        <w:ind w:firstLine="720"/>
        <w:jc w:val="both"/>
      </w:pPr>
      <w:r>
        <w:rPr>
          <w:rFonts w:ascii="Times New Roman" w:cs="Times New Roman" w:eastAsia="Times New Roman" w:hAnsi="Times New Roman"/>
          <w:sz w:val="28"/>
          <w:szCs w:val="28"/>
        </w:rPr>
        <w:t xml:space="preserve">Система контроля версий — программный инструмент автоматической фиксации истории изменений файлов, обеспечивающий сохранение всех ревизий, совместную работу команды и параллельную разработку через механизм ветвления. Исторически СКВ прошли три поколения: локальные (SCCS, RCS) — хранение на одном ПК; централизованные CVCS (CVS, SVN, Perforce, TFS) — один центральный сервер; распределённые DVCS (Git, Mercurial, Fossil) — полная копия репозитория у каждого клиента. Сегодня доминирует Git, созданный Линусом Торвальдсом в 2005 году, используемый более чем 90 % разработчиков. Совместная работа ведётся через хостинг-платформы: GitHub, GitLab, Bitbucket в мире и GitFlic, SberWorks, Yandex Arc в РФ. СКВ являются ядром экосистемы DevOps и принципа «всё как код»: каждый коммит запускает CI/CD-конвейер, обеспечивающий автоматическую сборку, тестирование и развёртывание.</w:t>
      </w:r>
    </w:p>
    <w:p>
      <w:r>
        <w:br w:type="page"/>
      </w:r>
    </w:p>
    <w:p>
      <w:pPr>
        <w:pStyle w:val="Heading1"/>
        <w:spacing w:after="240" w:before="360" w:line="360"/>
        <w:jc w:val="center"/>
      </w:pPr>
      <w:r>
        <w:rPr>
          <w:rFonts w:ascii="Times New Roman" w:cs="Times New Roman" w:eastAsia="Times New Roman" w:hAnsi="Times New Roman"/>
          <w:b/>
          <w:bCs/>
          <w:sz w:val="32"/>
          <w:szCs w:val="32"/>
        </w:rPr>
        <w:t xml:space="preserve">Вопрос 2. Прозрачность в распределённых системах</w:t>
      </w:r>
    </w:p>
    <w:p>
      <w:pPr>
        <w:pStyle w:val="Heading2"/>
        <w:spacing w:after="180" w:before="300" w:line="360"/>
      </w:pPr>
      <w:r>
        <w:rPr>
          <w:rFonts w:ascii="Times New Roman" w:cs="Times New Roman" w:eastAsia="Times New Roman" w:hAnsi="Times New Roman"/>
          <w:b/>
          <w:bCs/>
          <w:sz w:val="30"/>
          <w:szCs w:val="30"/>
        </w:rPr>
        <w:t xml:space="preserve">2.1. Понятие прозрачности</w:t>
      </w:r>
    </w:p>
    <w:p>
      <w:pPr>
        <w:spacing w:after="120" w:line="360"/>
        <w:ind w:firstLine="720"/>
        <w:jc w:val="both"/>
      </w:pPr>
      <w:r>
        <w:rPr>
          <w:rFonts w:ascii="Times New Roman" w:cs="Times New Roman" w:eastAsia="Times New Roman" w:hAnsi="Times New Roman"/>
          <w:sz w:val="28"/>
          <w:szCs w:val="28"/>
        </w:rPr>
        <w:t xml:space="preserve">Прозрачность (transparency) в распределённых системах — это свойство системы, при котором сложность её внутреннего устройства (множественность узлов, сетевые взаимодействия, репликация, синхронизация, отказы отдельных компонентов) полностью или частично скрыта от пользователя или прикладной программы. Идеально прозрачная распределённая система воспринимается пользователем как единый локальный компьютер: программист пишет код так, как будто все ресурсы находятся в одном адресном пространстве, а архитектура «под капотом» обеспечивает реальную распределённость незаметно.</w:t>
      </w:r>
    </w:p>
    <w:p>
      <w:pPr>
        <w:spacing w:after="120" w:line="360"/>
        <w:ind w:firstLine="720"/>
        <w:jc w:val="both"/>
      </w:pPr>
      <w:r>
        <w:rPr>
          <w:rFonts w:ascii="Times New Roman" w:cs="Times New Roman" w:eastAsia="Times New Roman" w:hAnsi="Times New Roman"/>
          <w:sz w:val="28"/>
          <w:szCs w:val="28"/>
        </w:rPr>
        <w:t xml:space="preserve">Принципы прозрачности впервые систематизированы в стандарте ISO/IEC 10746 (опубликован в 1995 году) — Reference Model of Open Distributed Processing (RM-ODP, Эталонная модель открытой распределённой обработки). RM-ODP выделяет восемь канонических видов прозрачности, которые до сих пор являются основной классификацией. Современное определение также встречается в классической работе Эндрю Танэнбаума и Маартена ван Стеена «Distributed Systems: Principles and Paradigms» (2002, 2017).</w:t>
      </w:r>
    </w:p>
    <w:p>
      <w:pPr>
        <w:spacing w:after="120" w:line="360"/>
        <w:ind w:firstLine="720"/>
        <w:jc w:val="both"/>
      </w:pPr>
      <w:r>
        <w:rPr>
          <w:rFonts w:ascii="Times New Roman" w:cs="Times New Roman" w:eastAsia="Times New Roman" w:hAnsi="Times New Roman"/>
          <w:sz w:val="28"/>
          <w:szCs w:val="28"/>
        </w:rPr>
        <w:t xml:space="preserve">Прозрачность не следует путать с открытостью (openness — поддержка стандартизованных интерфейсов) или с производительностью. Прозрачность — это в первую очередь требование к программной модели взаимодействия, а не к скорости работы.</w:t>
      </w:r>
    </w:p>
    <w:p>
      <w:pPr>
        <w:pStyle w:val="Heading2"/>
        <w:spacing w:after="180" w:before="300" w:line="360"/>
      </w:pPr>
      <w:r>
        <w:rPr>
          <w:rFonts w:ascii="Times New Roman" w:cs="Times New Roman" w:eastAsia="Times New Roman" w:hAnsi="Times New Roman"/>
          <w:b/>
          <w:bCs/>
          <w:sz w:val="30"/>
          <w:szCs w:val="30"/>
        </w:rPr>
        <w:t xml:space="preserve">2.2. Восемь видов прозрачности по RM-ODP</w:t>
      </w:r>
    </w:p>
    <w:p>
      <w:pPr>
        <w:spacing w:after="120" w:line="360"/>
        <w:ind w:firstLine="720"/>
        <w:jc w:val="both"/>
      </w:pPr>
      <w:r>
        <w:rPr>
          <w:rFonts w:ascii="Times New Roman" w:cs="Times New Roman" w:eastAsia="Times New Roman" w:hAnsi="Times New Roman"/>
          <w:sz w:val="28"/>
          <w:szCs w:val="28"/>
        </w:rPr>
        <w:t xml:space="preserve">Стандарт ISO/IEC 10746 RM-ODP выделяет восемь видов прозрачности, представленных в обзорной таблице.</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2300"/>
        <w:gridCol w:w="3500"/>
        <w:gridCol w:w="3560"/>
      </w:tblGrid>
      <w:tr>
        <w:trPr>
          <w:tblHeader/>
        </w:trPr>
        <w:tc>
          <w:tcPr>
            <w:tcW w:type="dxa" w:w="0"/>
            <w:tcBorders>
              <w:top w:val="single" w:color="888888" w:sz="4"/>
              <w:left w:val="single" w:color="888888" w:sz="4"/>
              <w:bottom w:val="single" w:color="888888" w:sz="4"/>
              <w:right w:val="single" w:color="888888" w:sz="4"/>
            </w:tcBorders>
            <w:shd w:fill="D9E2F3" w:val="clear"/>
            <w:tcMar>
              <w:top w:type="dxa" w:w="80"/>
              <w:left w:type="dxa" w:w="120"/>
              <w:bottom w:type="dxa" w:w="80"/>
              <w:right w:type="dxa" w:w="120"/>
            </w:tcMar>
          </w:tcPr>
          <w:p>
            <w:pPr>
              <w:jc w:val="center"/>
            </w:pPr>
            <w:r>
              <w:rPr>
                <w:rFonts w:ascii="Times New Roman" w:cs="Times New Roman" w:eastAsia="Times New Roman" w:hAnsi="Times New Roman"/>
                <w:b/>
                <w:bCs/>
                <w:sz w:val="24"/>
                <w:szCs w:val="24"/>
              </w:rPr>
              <w:t xml:space="preserve">Вид прозрачности</w:t>
            </w:r>
          </w:p>
        </w:tc>
        <w:tc>
          <w:tcPr>
            <w:tcW w:type="dxa" w:w="0"/>
            <w:tcBorders>
              <w:top w:val="single" w:color="888888" w:sz="4"/>
              <w:left w:val="single" w:color="888888" w:sz="4"/>
              <w:bottom w:val="single" w:color="888888" w:sz="4"/>
              <w:right w:val="single" w:color="888888" w:sz="4"/>
            </w:tcBorders>
            <w:shd w:fill="D9E2F3" w:val="clear"/>
            <w:tcMar>
              <w:top w:type="dxa" w:w="80"/>
              <w:left w:type="dxa" w:w="120"/>
              <w:bottom w:type="dxa" w:w="80"/>
              <w:right w:type="dxa" w:w="120"/>
            </w:tcMar>
          </w:tcPr>
          <w:p>
            <w:pPr>
              <w:jc w:val="center"/>
            </w:pPr>
            <w:r>
              <w:rPr>
                <w:rFonts w:ascii="Times New Roman" w:cs="Times New Roman" w:eastAsia="Times New Roman" w:hAnsi="Times New Roman"/>
                <w:b/>
                <w:bCs/>
                <w:sz w:val="24"/>
                <w:szCs w:val="24"/>
              </w:rPr>
              <w:t xml:space="preserve">Что скрывается от пользователя</w:t>
            </w:r>
          </w:p>
        </w:tc>
        <w:tc>
          <w:tcPr>
            <w:tcW w:type="dxa" w:w="0"/>
            <w:tcBorders>
              <w:top w:val="single" w:color="888888" w:sz="4"/>
              <w:left w:val="single" w:color="888888" w:sz="4"/>
              <w:bottom w:val="single" w:color="888888" w:sz="4"/>
              <w:right w:val="single" w:color="888888" w:sz="4"/>
            </w:tcBorders>
            <w:shd w:fill="D9E2F3" w:val="clear"/>
            <w:tcMar>
              <w:top w:type="dxa" w:w="80"/>
              <w:left w:type="dxa" w:w="120"/>
              <w:bottom w:type="dxa" w:w="80"/>
              <w:right w:type="dxa" w:w="120"/>
            </w:tcMar>
          </w:tcPr>
          <w:p>
            <w:pPr>
              <w:jc w:val="center"/>
            </w:pPr>
            <w:r>
              <w:rPr>
                <w:rFonts w:ascii="Times New Roman" w:cs="Times New Roman" w:eastAsia="Times New Roman" w:hAnsi="Times New Roman"/>
                <w:b/>
                <w:bCs/>
                <w:sz w:val="24"/>
                <w:szCs w:val="24"/>
              </w:rPr>
              <w:t xml:space="preserve">Пример реализации</w:t>
            </w:r>
          </w:p>
        </w:tc>
      </w:tr>
      <w:tr>
        <w:trPr>
          <w:tblHeader w:val="false"/>
        </w:trPr>
        <w:tc>
          <w:tcPr>
            <w:tcW w:type="dxa" w:w="0"/>
            <w:tcBorders>
              <w:top w:val="single" w:color="888888" w:sz="4"/>
              <w:left w:val="single" w:color="888888" w:sz="4"/>
              <w:bottom w:val="single" w:color="888888" w:sz="4"/>
              <w:right w:val="single" w:color="888888" w:sz="4"/>
            </w:tcBorders>
            <w:tcMar>
              <w:top w:type="dxa" w:w="80"/>
              <w:left w:type="dxa" w:w="120"/>
              <w:bottom w:type="dxa" w:w="80"/>
              <w:right w:type="dxa" w:w="120"/>
            </w:tcMar>
          </w:tcPr>
          <w:p>
            <w:pPr>
              <w:jc w:val="left"/>
            </w:pPr>
            <w:r>
              <w:rPr>
                <w:rFonts w:ascii="Times New Roman" w:cs="Times New Roman" w:eastAsia="Times New Roman" w:hAnsi="Times New Roman"/>
                <w:b w:val="false"/>
                <w:bCs w:val="false"/>
                <w:sz w:val="22"/>
                <w:szCs w:val="22"/>
              </w:rPr>
              <w:t xml:space="preserve">Доступа (access)</w:t>
            </w:r>
          </w:p>
        </w:tc>
        <w:tc>
          <w:tcPr>
            <w:tcW w:type="dxa" w:w="0"/>
            <w:tcBorders>
              <w:top w:val="single" w:color="888888" w:sz="4"/>
              <w:left w:val="single" w:color="888888" w:sz="4"/>
              <w:bottom w:val="single" w:color="888888" w:sz="4"/>
              <w:right w:val="single" w:color="888888" w:sz="4"/>
            </w:tcBorders>
            <w:tcMar>
              <w:top w:type="dxa" w:w="80"/>
              <w:left w:type="dxa" w:w="120"/>
              <w:bottom w:type="dxa" w:w="80"/>
              <w:right w:type="dxa" w:w="120"/>
            </w:tcMar>
          </w:tcPr>
          <w:p>
            <w:pPr>
              <w:jc w:val="left"/>
            </w:pPr>
            <w:r>
              <w:rPr>
                <w:rFonts w:ascii="Times New Roman" w:cs="Times New Roman" w:eastAsia="Times New Roman" w:hAnsi="Times New Roman"/>
                <w:b w:val="false"/>
                <w:bCs w:val="false"/>
                <w:sz w:val="22"/>
                <w:szCs w:val="22"/>
              </w:rPr>
              <w:t xml:space="preserve">Различия в способе обращения к локальному и удалённому ресурсу</w:t>
            </w:r>
          </w:p>
        </w:tc>
        <w:tc>
          <w:tcPr>
            <w:tcW w:type="dxa" w:w="0"/>
            <w:tcBorders>
              <w:top w:val="single" w:color="888888" w:sz="4"/>
              <w:left w:val="single" w:color="888888" w:sz="4"/>
              <w:bottom w:val="single" w:color="888888" w:sz="4"/>
              <w:right w:val="single" w:color="888888" w:sz="4"/>
            </w:tcBorders>
            <w:tcMar>
              <w:top w:type="dxa" w:w="80"/>
              <w:left w:type="dxa" w:w="120"/>
              <w:bottom w:type="dxa" w:w="80"/>
              <w:right w:type="dxa" w:w="120"/>
            </w:tcMar>
          </w:tcPr>
          <w:p>
            <w:pPr>
              <w:jc w:val="left"/>
            </w:pPr>
            <w:r>
              <w:rPr>
                <w:rFonts w:ascii="Times New Roman" w:cs="Times New Roman" w:eastAsia="Times New Roman" w:hAnsi="Times New Roman"/>
                <w:b w:val="false"/>
                <w:bCs w:val="false"/>
                <w:sz w:val="22"/>
                <w:szCs w:val="22"/>
              </w:rPr>
              <w:t xml:space="preserve">RPC, REST API: вызов remote-метода неотличим от локального</w:t>
            </w:r>
          </w:p>
        </w:tc>
      </w:tr>
      <w:tr>
        <w:trPr>
          <w:tblHeader w:val="false"/>
        </w:trPr>
        <w:tc>
          <w:tcPr>
            <w:tcW w:type="dxa" w:w="0"/>
            <w:tcBorders>
              <w:top w:val="single" w:color="888888" w:sz="4"/>
              <w:left w:val="single" w:color="888888" w:sz="4"/>
              <w:bottom w:val="single" w:color="888888" w:sz="4"/>
              <w:right w:val="single" w:color="888888" w:sz="4"/>
            </w:tcBorders>
            <w:tcMar>
              <w:top w:type="dxa" w:w="80"/>
              <w:left w:type="dxa" w:w="120"/>
              <w:bottom w:type="dxa" w:w="80"/>
              <w:right w:type="dxa" w:w="120"/>
            </w:tcMar>
          </w:tcPr>
          <w:p>
            <w:pPr>
              <w:jc w:val="left"/>
            </w:pPr>
            <w:r>
              <w:rPr>
                <w:rFonts w:ascii="Times New Roman" w:cs="Times New Roman" w:eastAsia="Times New Roman" w:hAnsi="Times New Roman"/>
                <w:b w:val="false"/>
                <w:bCs w:val="false"/>
                <w:sz w:val="22"/>
                <w:szCs w:val="22"/>
              </w:rPr>
              <w:t xml:space="preserve">Размещения (location)</w:t>
            </w:r>
          </w:p>
        </w:tc>
        <w:tc>
          <w:tcPr>
            <w:tcW w:type="dxa" w:w="0"/>
            <w:tcBorders>
              <w:top w:val="single" w:color="888888" w:sz="4"/>
              <w:left w:val="single" w:color="888888" w:sz="4"/>
              <w:bottom w:val="single" w:color="888888" w:sz="4"/>
              <w:right w:val="single" w:color="888888" w:sz="4"/>
            </w:tcBorders>
            <w:tcMar>
              <w:top w:type="dxa" w:w="80"/>
              <w:left w:type="dxa" w:w="120"/>
              <w:bottom w:type="dxa" w:w="80"/>
              <w:right w:type="dxa" w:w="120"/>
            </w:tcMar>
          </w:tcPr>
          <w:p>
            <w:pPr>
              <w:jc w:val="left"/>
            </w:pPr>
            <w:r>
              <w:rPr>
                <w:rFonts w:ascii="Times New Roman" w:cs="Times New Roman" w:eastAsia="Times New Roman" w:hAnsi="Times New Roman"/>
                <w:b w:val="false"/>
                <w:bCs w:val="false"/>
                <w:sz w:val="22"/>
                <w:szCs w:val="22"/>
              </w:rPr>
              <w:t xml:space="preserve">Физическое местоположение ресурса</w:t>
            </w:r>
          </w:p>
        </w:tc>
        <w:tc>
          <w:tcPr>
            <w:tcW w:type="dxa" w:w="0"/>
            <w:tcBorders>
              <w:top w:val="single" w:color="888888" w:sz="4"/>
              <w:left w:val="single" w:color="888888" w:sz="4"/>
              <w:bottom w:val="single" w:color="888888" w:sz="4"/>
              <w:right w:val="single" w:color="888888" w:sz="4"/>
            </w:tcBorders>
            <w:tcMar>
              <w:top w:type="dxa" w:w="80"/>
              <w:left w:type="dxa" w:w="120"/>
              <w:bottom w:type="dxa" w:w="80"/>
              <w:right w:type="dxa" w:w="120"/>
            </w:tcMar>
          </w:tcPr>
          <w:p>
            <w:pPr>
              <w:jc w:val="left"/>
            </w:pPr>
            <w:r>
              <w:rPr>
                <w:rFonts w:ascii="Times New Roman" w:cs="Times New Roman" w:eastAsia="Times New Roman" w:hAnsi="Times New Roman"/>
                <w:b w:val="false"/>
                <w:bCs w:val="false"/>
                <w:sz w:val="22"/>
                <w:szCs w:val="22"/>
              </w:rPr>
              <w:t xml:space="preserve">DNS, Service Discovery (Consul, etcd, Kubernetes Services)</w:t>
            </w:r>
          </w:p>
        </w:tc>
      </w:tr>
      <w:tr>
        <w:trPr>
          <w:tblHeader w:val="false"/>
        </w:trPr>
        <w:tc>
          <w:tcPr>
            <w:tcW w:type="dxa" w:w="0"/>
            <w:tcBorders>
              <w:top w:val="single" w:color="888888" w:sz="4"/>
              <w:left w:val="single" w:color="888888" w:sz="4"/>
              <w:bottom w:val="single" w:color="888888" w:sz="4"/>
              <w:right w:val="single" w:color="888888" w:sz="4"/>
            </w:tcBorders>
            <w:tcMar>
              <w:top w:type="dxa" w:w="80"/>
              <w:left w:type="dxa" w:w="120"/>
              <w:bottom w:type="dxa" w:w="80"/>
              <w:right w:type="dxa" w:w="120"/>
            </w:tcMar>
          </w:tcPr>
          <w:p>
            <w:pPr>
              <w:jc w:val="left"/>
            </w:pPr>
            <w:r>
              <w:rPr>
                <w:rFonts w:ascii="Times New Roman" w:cs="Times New Roman" w:eastAsia="Times New Roman" w:hAnsi="Times New Roman"/>
                <w:b w:val="false"/>
                <w:bCs w:val="false"/>
                <w:sz w:val="22"/>
                <w:szCs w:val="22"/>
              </w:rPr>
              <w:t xml:space="preserve">Миграции (migration)</w:t>
            </w:r>
          </w:p>
        </w:tc>
        <w:tc>
          <w:tcPr>
            <w:tcW w:type="dxa" w:w="0"/>
            <w:tcBorders>
              <w:top w:val="single" w:color="888888" w:sz="4"/>
              <w:left w:val="single" w:color="888888" w:sz="4"/>
              <w:bottom w:val="single" w:color="888888" w:sz="4"/>
              <w:right w:val="single" w:color="888888" w:sz="4"/>
            </w:tcBorders>
            <w:tcMar>
              <w:top w:type="dxa" w:w="80"/>
              <w:left w:type="dxa" w:w="120"/>
              <w:bottom w:type="dxa" w:w="80"/>
              <w:right w:type="dxa" w:w="120"/>
            </w:tcMar>
          </w:tcPr>
          <w:p>
            <w:pPr>
              <w:jc w:val="left"/>
            </w:pPr>
            <w:r>
              <w:rPr>
                <w:rFonts w:ascii="Times New Roman" w:cs="Times New Roman" w:eastAsia="Times New Roman" w:hAnsi="Times New Roman"/>
                <w:b w:val="false"/>
                <w:bCs w:val="false"/>
                <w:sz w:val="22"/>
                <w:szCs w:val="22"/>
              </w:rPr>
              <w:t xml:space="preserve">Факт переноса ресурса между узлами</w:t>
            </w:r>
          </w:p>
        </w:tc>
        <w:tc>
          <w:tcPr>
            <w:tcW w:type="dxa" w:w="0"/>
            <w:tcBorders>
              <w:top w:val="single" w:color="888888" w:sz="4"/>
              <w:left w:val="single" w:color="888888" w:sz="4"/>
              <w:bottom w:val="single" w:color="888888" w:sz="4"/>
              <w:right w:val="single" w:color="888888" w:sz="4"/>
            </w:tcBorders>
            <w:tcMar>
              <w:top w:type="dxa" w:w="80"/>
              <w:left w:type="dxa" w:w="120"/>
              <w:bottom w:type="dxa" w:w="80"/>
              <w:right w:type="dxa" w:w="120"/>
            </w:tcMar>
          </w:tcPr>
          <w:p>
            <w:pPr>
              <w:jc w:val="left"/>
            </w:pPr>
            <w:r>
              <w:rPr>
                <w:rFonts w:ascii="Times New Roman" w:cs="Times New Roman" w:eastAsia="Times New Roman" w:hAnsi="Times New Roman"/>
                <w:b w:val="false"/>
                <w:bCs w:val="false"/>
                <w:sz w:val="22"/>
                <w:szCs w:val="22"/>
              </w:rPr>
              <w:t xml:space="preserve">Live Migration виртуальных машин в VMware vMotion</w:t>
            </w:r>
          </w:p>
        </w:tc>
      </w:tr>
      <w:tr>
        <w:trPr>
          <w:tblHeader w:val="false"/>
        </w:trPr>
        <w:tc>
          <w:tcPr>
            <w:tcW w:type="dxa" w:w="0"/>
            <w:tcBorders>
              <w:top w:val="single" w:color="888888" w:sz="4"/>
              <w:left w:val="single" w:color="888888" w:sz="4"/>
              <w:bottom w:val="single" w:color="888888" w:sz="4"/>
              <w:right w:val="single" w:color="888888" w:sz="4"/>
            </w:tcBorders>
            <w:tcMar>
              <w:top w:type="dxa" w:w="80"/>
              <w:left w:type="dxa" w:w="120"/>
              <w:bottom w:type="dxa" w:w="80"/>
              <w:right w:type="dxa" w:w="120"/>
            </w:tcMar>
          </w:tcPr>
          <w:p>
            <w:pPr>
              <w:jc w:val="left"/>
            </w:pPr>
            <w:r>
              <w:rPr>
                <w:rFonts w:ascii="Times New Roman" w:cs="Times New Roman" w:eastAsia="Times New Roman" w:hAnsi="Times New Roman"/>
                <w:b w:val="false"/>
                <w:bCs w:val="false"/>
                <w:sz w:val="22"/>
                <w:szCs w:val="22"/>
              </w:rPr>
              <w:t xml:space="preserve">Перемещения (relocation)</w:t>
            </w:r>
          </w:p>
        </w:tc>
        <w:tc>
          <w:tcPr>
            <w:tcW w:type="dxa" w:w="0"/>
            <w:tcBorders>
              <w:top w:val="single" w:color="888888" w:sz="4"/>
              <w:left w:val="single" w:color="888888" w:sz="4"/>
              <w:bottom w:val="single" w:color="888888" w:sz="4"/>
              <w:right w:val="single" w:color="888888" w:sz="4"/>
            </w:tcBorders>
            <w:tcMar>
              <w:top w:type="dxa" w:w="80"/>
              <w:left w:type="dxa" w:w="120"/>
              <w:bottom w:type="dxa" w:w="80"/>
              <w:right w:type="dxa" w:w="120"/>
            </w:tcMar>
          </w:tcPr>
          <w:p>
            <w:pPr>
              <w:jc w:val="left"/>
            </w:pPr>
            <w:r>
              <w:rPr>
                <w:rFonts w:ascii="Times New Roman" w:cs="Times New Roman" w:eastAsia="Times New Roman" w:hAnsi="Times New Roman"/>
                <w:b w:val="false"/>
                <w:bCs w:val="false"/>
                <w:sz w:val="22"/>
                <w:szCs w:val="22"/>
              </w:rPr>
              <w:t xml:space="preserve">Перенос ресурса во время его использования</w:t>
            </w:r>
          </w:p>
        </w:tc>
        <w:tc>
          <w:tcPr>
            <w:tcW w:type="dxa" w:w="0"/>
            <w:tcBorders>
              <w:top w:val="single" w:color="888888" w:sz="4"/>
              <w:left w:val="single" w:color="888888" w:sz="4"/>
              <w:bottom w:val="single" w:color="888888" w:sz="4"/>
              <w:right w:val="single" w:color="888888" w:sz="4"/>
            </w:tcBorders>
            <w:tcMar>
              <w:top w:type="dxa" w:w="80"/>
              <w:left w:type="dxa" w:w="120"/>
              <w:bottom w:type="dxa" w:w="80"/>
              <w:right w:type="dxa" w:w="120"/>
            </w:tcMar>
          </w:tcPr>
          <w:p>
            <w:pPr>
              <w:jc w:val="left"/>
            </w:pPr>
            <w:r>
              <w:rPr>
                <w:rFonts w:ascii="Times New Roman" w:cs="Times New Roman" w:eastAsia="Times New Roman" w:hAnsi="Times New Roman"/>
                <w:b w:val="false"/>
                <w:bCs w:val="false"/>
                <w:sz w:val="22"/>
                <w:szCs w:val="22"/>
              </w:rPr>
              <w:t xml:space="preserve">Mobile IP — IP-адрес сохраняется при перемещении устройства</w:t>
            </w:r>
          </w:p>
        </w:tc>
      </w:tr>
      <w:tr>
        <w:trPr>
          <w:tblHeader w:val="false"/>
        </w:trPr>
        <w:tc>
          <w:tcPr>
            <w:tcW w:type="dxa" w:w="0"/>
            <w:tcBorders>
              <w:top w:val="single" w:color="888888" w:sz="4"/>
              <w:left w:val="single" w:color="888888" w:sz="4"/>
              <w:bottom w:val="single" w:color="888888" w:sz="4"/>
              <w:right w:val="single" w:color="888888" w:sz="4"/>
            </w:tcBorders>
            <w:tcMar>
              <w:top w:type="dxa" w:w="80"/>
              <w:left w:type="dxa" w:w="120"/>
              <w:bottom w:type="dxa" w:w="80"/>
              <w:right w:type="dxa" w:w="120"/>
            </w:tcMar>
          </w:tcPr>
          <w:p>
            <w:pPr>
              <w:jc w:val="left"/>
            </w:pPr>
            <w:r>
              <w:rPr>
                <w:rFonts w:ascii="Times New Roman" w:cs="Times New Roman" w:eastAsia="Times New Roman" w:hAnsi="Times New Roman"/>
                <w:b w:val="false"/>
                <w:bCs w:val="false"/>
                <w:sz w:val="22"/>
                <w:szCs w:val="22"/>
              </w:rPr>
              <w:t xml:space="preserve">Репликации (replication)</w:t>
            </w:r>
          </w:p>
        </w:tc>
        <w:tc>
          <w:tcPr>
            <w:tcW w:type="dxa" w:w="0"/>
            <w:tcBorders>
              <w:top w:val="single" w:color="888888" w:sz="4"/>
              <w:left w:val="single" w:color="888888" w:sz="4"/>
              <w:bottom w:val="single" w:color="888888" w:sz="4"/>
              <w:right w:val="single" w:color="888888" w:sz="4"/>
            </w:tcBorders>
            <w:tcMar>
              <w:top w:type="dxa" w:w="80"/>
              <w:left w:type="dxa" w:w="120"/>
              <w:bottom w:type="dxa" w:w="80"/>
              <w:right w:type="dxa" w:w="120"/>
            </w:tcMar>
          </w:tcPr>
          <w:p>
            <w:pPr>
              <w:jc w:val="left"/>
            </w:pPr>
            <w:r>
              <w:rPr>
                <w:rFonts w:ascii="Times New Roman" w:cs="Times New Roman" w:eastAsia="Times New Roman" w:hAnsi="Times New Roman"/>
                <w:b w:val="false"/>
                <w:bCs w:val="false"/>
                <w:sz w:val="22"/>
                <w:szCs w:val="22"/>
              </w:rPr>
              <w:t xml:space="preserve">Наличие нескольких копий ресурса</w:t>
            </w:r>
          </w:p>
        </w:tc>
        <w:tc>
          <w:tcPr>
            <w:tcW w:type="dxa" w:w="0"/>
            <w:tcBorders>
              <w:top w:val="single" w:color="888888" w:sz="4"/>
              <w:left w:val="single" w:color="888888" w:sz="4"/>
              <w:bottom w:val="single" w:color="888888" w:sz="4"/>
              <w:right w:val="single" w:color="888888" w:sz="4"/>
            </w:tcBorders>
            <w:tcMar>
              <w:top w:type="dxa" w:w="80"/>
              <w:left w:type="dxa" w:w="120"/>
              <w:bottom w:type="dxa" w:w="80"/>
              <w:right w:type="dxa" w:w="120"/>
            </w:tcMar>
          </w:tcPr>
          <w:p>
            <w:pPr>
              <w:jc w:val="left"/>
            </w:pPr>
            <w:r>
              <w:rPr>
                <w:rFonts w:ascii="Times New Roman" w:cs="Times New Roman" w:eastAsia="Times New Roman" w:hAnsi="Times New Roman"/>
                <w:b w:val="false"/>
                <w:bCs w:val="false"/>
                <w:sz w:val="22"/>
                <w:szCs w:val="22"/>
              </w:rPr>
              <w:t xml:space="preserve">CDN, реплики PostgreSQL, RAID-массивы</w:t>
            </w:r>
          </w:p>
        </w:tc>
      </w:tr>
      <w:tr>
        <w:trPr>
          <w:tblHeader w:val="false"/>
        </w:trPr>
        <w:tc>
          <w:tcPr>
            <w:tcW w:type="dxa" w:w="0"/>
            <w:tcBorders>
              <w:top w:val="single" w:color="888888" w:sz="4"/>
              <w:left w:val="single" w:color="888888" w:sz="4"/>
              <w:bottom w:val="single" w:color="888888" w:sz="4"/>
              <w:right w:val="single" w:color="888888" w:sz="4"/>
            </w:tcBorders>
            <w:tcMar>
              <w:top w:type="dxa" w:w="80"/>
              <w:left w:type="dxa" w:w="120"/>
              <w:bottom w:type="dxa" w:w="80"/>
              <w:right w:type="dxa" w:w="120"/>
            </w:tcMar>
          </w:tcPr>
          <w:p>
            <w:pPr>
              <w:jc w:val="left"/>
            </w:pPr>
            <w:r>
              <w:rPr>
                <w:rFonts w:ascii="Times New Roman" w:cs="Times New Roman" w:eastAsia="Times New Roman" w:hAnsi="Times New Roman"/>
                <w:b w:val="false"/>
                <w:bCs w:val="false"/>
                <w:sz w:val="22"/>
                <w:szCs w:val="22"/>
              </w:rPr>
              <w:t xml:space="preserve">Конкурентности (concurrency)</w:t>
            </w:r>
          </w:p>
        </w:tc>
        <w:tc>
          <w:tcPr>
            <w:tcW w:type="dxa" w:w="0"/>
            <w:tcBorders>
              <w:top w:val="single" w:color="888888" w:sz="4"/>
              <w:left w:val="single" w:color="888888" w:sz="4"/>
              <w:bottom w:val="single" w:color="888888" w:sz="4"/>
              <w:right w:val="single" w:color="888888" w:sz="4"/>
            </w:tcBorders>
            <w:tcMar>
              <w:top w:type="dxa" w:w="80"/>
              <w:left w:type="dxa" w:w="120"/>
              <w:bottom w:type="dxa" w:w="80"/>
              <w:right w:type="dxa" w:w="120"/>
            </w:tcMar>
          </w:tcPr>
          <w:p>
            <w:pPr>
              <w:jc w:val="left"/>
            </w:pPr>
            <w:r>
              <w:rPr>
                <w:rFonts w:ascii="Times New Roman" w:cs="Times New Roman" w:eastAsia="Times New Roman" w:hAnsi="Times New Roman"/>
                <w:b w:val="false"/>
                <w:bCs w:val="false"/>
                <w:sz w:val="22"/>
                <w:szCs w:val="22"/>
              </w:rPr>
              <w:t xml:space="preserve">Одновременный доступ нескольких пользователей</w:t>
            </w:r>
          </w:p>
        </w:tc>
        <w:tc>
          <w:tcPr>
            <w:tcW w:type="dxa" w:w="0"/>
            <w:tcBorders>
              <w:top w:val="single" w:color="888888" w:sz="4"/>
              <w:left w:val="single" w:color="888888" w:sz="4"/>
              <w:bottom w:val="single" w:color="888888" w:sz="4"/>
              <w:right w:val="single" w:color="888888" w:sz="4"/>
            </w:tcBorders>
            <w:tcMar>
              <w:top w:type="dxa" w:w="80"/>
              <w:left w:type="dxa" w:w="120"/>
              <w:bottom w:type="dxa" w:w="80"/>
              <w:right w:type="dxa" w:w="120"/>
            </w:tcMar>
          </w:tcPr>
          <w:p>
            <w:pPr>
              <w:jc w:val="left"/>
            </w:pPr>
            <w:r>
              <w:rPr>
                <w:rFonts w:ascii="Times New Roman" w:cs="Times New Roman" w:eastAsia="Times New Roman" w:hAnsi="Times New Roman"/>
                <w:b w:val="false"/>
                <w:bCs w:val="false"/>
                <w:sz w:val="22"/>
                <w:szCs w:val="22"/>
              </w:rPr>
              <w:t xml:space="preserve">Транзакции в СУБД, оптимистические блокировки</w:t>
            </w:r>
          </w:p>
        </w:tc>
      </w:tr>
      <w:tr>
        <w:trPr>
          <w:tblHeader w:val="false"/>
        </w:trPr>
        <w:tc>
          <w:tcPr>
            <w:tcW w:type="dxa" w:w="0"/>
            <w:tcBorders>
              <w:top w:val="single" w:color="888888" w:sz="4"/>
              <w:left w:val="single" w:color="888888" w:sz="4"/>
              <w:bottom w:val="single" w:color="888888" w:sz="4"/>
              <w:right w:val="single" w:color="888888" w:sz="4"/>
            </w:tcBorders>
            <w:tcMar>
              <w:top w:type="dxa" w:w="80"/>
              <w:left w:type="dxa" w:w="120"/>
              <w:bottom w:type="dxa" w:w="80"/>
              <w:right w:type="dxa" w:w="120"/>
            </w:tcMar>
          </w:tcPr>
          <w:p>
            <w:pPr>
              <w:jc w:val="left"/>
            </w:pPr>
            <w:r>
              <w:rPr>
                <w:rFonts w:ascii="Times New Roman" w:cs="Times New Roman" w:eastAsia="Times New Roman" w:hAnsi="Times New Roman"/>
                <w:b w:val="false"/>
                <w:bCs w:val="false"/>
                <w:sz w:val="22"/>
                <w:szCs w:val="22"/>
              </w:rPr>
              <w:t xml:space="preserve">Отказов (failure)</w:t>
            </w:r>
          </w:p>
        </w:tc>
        <w:tc>
          <w:tcPr>
            <w:tcW w:type="dxa" w:w="0"/>
            <w:tcBorders>
              <w:top w:val="single" w:color="888888" w:sz="4"/>
              <w:left w:val="single" w:color="888888" w:sz="4"/>
              <w:bottom w:val="single" w:color="888888" w:sz="4"/>
              <w:right w:val="single" w:color="888888" w:sz="4"/>
            </w:tcBorders>
            <w:tcMar>
              <w:top w:type="dxa" w:w="80"/>
              <w:left w:type="dxa" w:w="120"/>
              <w:bottom w:type="dxa" w:w="80"/>
              <w:right w:type="dxa" w:w="120"/>
            </w:tcMar>
          </w:tcPr>
          <w:p>
            <w:pPr>
              <w:jc w:val="left"/>
            </w:pPr>
            <w:r>
              <w:rPr>
                <w:rFonts w:ascii="Times New Roman" w:cs="Times New Roman" w:eastAsia="Times New Roman" w:hAnsi="Times New Roman"/>
                <w:b w:val="false"/>
                <w:bCs w:val="false"/>
                <w:sz w:val="22"/>
                <w:szCs w:val="22"/>
              </w:rPr>
              <w:t xml:space="preserve">Сбои отдельных компонентов</w:t>
            </w:r>
          </w:p>
        </w:tc>
        <w:tc>
          <w:tcPr>
            <w:tcW w:type="dxa" w:w="0"/>
            <w:tcBorders>
              <w:top w:val="single" w:color="888888" w:sz="4"/>
              <w:left w:val="single" w:color="888888" w:sz="4"/>
              <w:bottom w:val="single" w:color="888888" w:sz="4"/>
              <w:right w:val="single" w:color="888888" w:sz="4"/>
            </w:tcBorders>
            <w:tcMar>
              <w:top w:type="dxa" w:w="80"/>
              <w:left w:type="dxa" w:w="120"/>
              <w:bottom w:type="dxa" w:w="80"/>
              <w:right w:type="dxa" w:w="120"/>
            </w:tcMar>
          </w:tcPr>
          <w:p>
            <w:pPr>
              <w:jc w:val="left"/>
            </w:pPr>
            <w:r>
              <w:rPr>
                <w:rFonts w:ascii="Times New Roman" w:cs="Times New Roman" w:eastAsia="Times New Roman" w:hAnsi="Times New Roman"/>
                <w:b w:val="false"/>
                <w:bCs w:val="false"/>
                <w:sz w:val="22"/>
                <w:szCs w:val="22"/>
              </w:rPr>
              <w:t xml:space="preserve">Retry-логика, кластеры high-availability, Circuit Breaker</w:t>
            </w:r>
          </w:p>
        </w:tc>
      </w:tr>
      <w:tr>
        <w:trPr>
          <w:tblHeader w:val="false"/>
        </w:trPr>
        <w:tc>
          <w:tcPr>
            <w:tcW w:type="dxa" w:w="0"/>
            <w:tcBorders>
              <w:top w:val="single" w:color="888888" w:sz="4"/>
              <w:left w:val="single" w:color="888888" w:sz="4"/>
              <w:bottom w:val="single" w:color="888888" w:sz="4"/>
              <w:right w:val="single" w:color="888888" w:sz="4"/>
            </w:tcBorders>
            <w:tcMar>
              <w:top w:type="dxa" w:w="80"/>
              <w:left w:type="dxa" w:w="120"/>
              <w:bottom w:type="dxa" w:w="80"/>
              <w:right w:type="dxa" w:w="120"/>
            </w:tcMar>
          </w:tcPr>
          <w:p>
            <w:pPr>
              <w:jc w:val="left"/>
            </w:pPr>
            <w:r>
              <w:rPr>
                <w:rFonts w:ascii="Times New Roman" w:cs="Times New Roman" w:eastAsia="Times New Roman" w:hAnsi="Times New Roman"/>
                <w:b w:val="false"/>
                <w:bCs w:val="false"/>
                <w:sz w:val="22"/>
                <w:szCs w:val="22"/>
              </w:rPr>
              <w:t xml:space="preserve">Сохранности (persistence)</w:t>
            </w:r>
          </w:p>
        </w:tc>
        <w:tc>
          <w:tcPr>
            <w:tcW w:type="dxa" w:w="0"/>
            <w:tcBorders>
              <w:top w:val="single" w:color="888888" w:sz="4"/>
              <w:left w:val="single" w:color="888888" w:sz="4"/>
              <w:bottom w:val="single" w:color="888888" w:sz="4"/>
              <w:right w:val="single" w:color="888888" w:sz="4"/>
            </w:tcBorders>
            <w:tcMar>
              <w:top w:type="dxa" w:w="80"/>
              <w:left w:type="dxa" w:w="120"/>
              <w:bottom w:type="dxa" w:w="80"/>
              <w:right w:type="dxa" w:w="120"/>
            </w:tcMar>
          </w:tcPr>
          <w:p>
            <w:pPr>
              <w:jc w:val="left"/>
            </w:pPr>
            <w:r>
              <w:rPr>
                <w:rFonts w:ascii="Times New Roman" w:cs="Times New Roman" w:eastAsia="Times New Roman" w:hAnsi="Times New Roman"/>
                <w:b w:val="false"/>
                <w:bCs w:val="false"/>
                <w:sz w:val="22"/>
                <w:szCs w:val="22"/>
              </w:rPr>
              <w:t xml:space="preserve">Хранится ресурс в памяти или на диске</w:t>
            </w:r>
          </w:p>
        </w:tc>
        <w:tc>
          <w:tcPr>
            <w:tcW w:type="dxa" w:w="0"/>
            <w:tcBorders>
              <w:top w:val="single" w:color="888888" w:sz="4"/>
              <w:left w:val="single" w:color="888888" w:sz="4"/>
              <w:bottom w:val="single" w:color="888888" w:sz="4"/>
              <w:right w:val="single" w:color="888888" w:sz="4"/>
            </w:tcBorders>
            <w:tcMar>
              <w:top w:type="dxa" w:w="80"/>
              <w:left w:type="dxa" w:w="120"/>
              <w:bottom w:type="dxa" w:w="80"/>
              <w:right w:type="dxa" w:w="120"/>
            </w:tcMar>
          </w:tcPr>
          <w:p>
            <w:pPr>
              <w:jc w:val="left"/>
            </w:pPr>
            <w:r>
              <w:rPr>
                <w:rFonts w:ascii="Times New Roman" w:cs="Times New Roman" w:eastAsia="Times New Roman" w:hAnsi="Times New Roman"/>
                <w:b w:val="false"/>
                <w:bCs w:val="false"/>
                <w:sz w:val="22"/>
                <w:szCs w:val="22"/>
              </w:rPr>
              <w:t xml:space="preserve">Сериализация объектов в Java EE / Spring, ORM-кэширование</w:t>
            </w:r>
          </w:p>
        </w:tc>
      </w:tr>
    </w:tbl>
    <w:p>
      <w:pPr>
        <w:spacing w:after="120"/>
      </w:pPr>
      <w:r>
        <w:rPr>
          <w:rFonts w:ascii="Times New Roman" w:cs="Times New Roman" w:eastAsia="Times New Roman" w:hAnsi="Times New Roman"/>
          <w:sz w:val="28"/>
          <w:szCs w:val="28"/>
        </w:rPr>
        <w:t xml:space="preserve"/>
      </w:r>
    </w:p>
    <w:p>
      <w:pPr>
        <w:pStyle w:val="Heading3"/>
        <w:spacing w:after="120" w:before="240" w:line="360"/>
      </w:pPr>
      <w:r>
        <w:rPr>
          <w:rFonts w:ascii="Times New Roman" w:cs="Times New Roman" w:eastAsia="Times New Roman" w:hAnsi="Times New Roman"/>
          <w:b/>
          <w:bCs/>
          <w:i/>
          <w:iCs/>
          <w:sz w:val="28"/>
          <w:szCs w:val="28"/>
        </w:rPr>
        <w:t xml:space="preserve">Прозрачность доступа (access transparency)</w:t>
      </w:r>
    </w:p>
    <w:p>
      <w:pPr>
        <w:spacing w:after="120" w:line="360"/>
        <w:ind w:firstLine="720"/>
        <w:jc w:val="both"/>
      </w:pPr>
      <w:r>
        <w:rPr>
          <w:rFonts w:ascii="Times New Roman" w:cs="Times New Roman" w:eastAsia="Times New Roman" w:hAnsi="Times New Roman"/>
          <w:sz w:val="28"/>
          <w:szCs w:val="28"/>
        </w:rPr>
        <w:t xml:space="preserve">Самый базовый вид прозрачности: пользователь и приложение должны обращаться к локальным и удалённым ресурсам единым способом. Не должно требоваться знание о том, где физически находится ресурс — на локальной машине, в соседнем офисе или в дата-центре на другом континенте.</w:t>
      </w:r>
    </w:p>
    <w:p>
      <w:pPr>
        <w:spacing w:after="120" w:line="360"/>
        <w:ind w:firstLine="720"/>
        <w:jc w:val="both"/>
      </w:pPr>
      <w:r>
        <w:rPr>
          <w:rFonts w:ascii="Times New Roman" w:cs="Times New Roman" w:eastAsia="Times New Roman" w:hAnsi="Times New Roman"/>
          <w:sz w:val="28"/>
          <w:szCs w:val="28"/>
        </w:rPr>
        <w:t xml:space="preserve">Реализация: технологии RPC (Remote Procedure Call), Java RMI, .NET Remoting, gRPC, REST API. В Java EE через JNDI можно одинаково обращаться к локальной и удалённой EJB-компоненте. Нарушение прозрачности доступа было характерно для ранних систем DCE и SOAP с их громоздкими WSDL-описаниями, требующими явного указания endpoint.</w:t>
      </w:r>
    </w:p>
    <w:p>
      <w:pPr>
        <w:pStyle w:val="Heading3"/>
        <w:spacing w:after="120" w:before="240" w:line="360"/>
      </w:pPr>
      <w:r>
        <w:rPr>
          <w:rFonts w:ascii="Times New Roman" w:cs="Times New Roman" w:eastAsia="Times New Roman" w:hAnsi="Times New Roman"/>
          <w:b/>
          <w:bCs/>
          <w:i/>
          <w:iCs/>
          <w:sz w:val="28"/>
          <w:szCs w:val="28"/>
        </w:rPr>
        <w:t xml:space="preserve">Прозрачность размещения (location transparency)</w:t>
      </w:r>
    </w:p>
    <w:p>
      <w:pPr>
        <w:spacing w:after="120" w:line="360"/>
        <w:ind w:firstLine="720"/>
        <w:jc w:val="both"/>
      </w:pPr>
      <w:r>
        <w:rPr>
          <w:rFonts w:ascii="Times New Roman" w:cs="Times New Roman" w:eastAsia="Times New Roman" w:hAnsi="Times New Roman"/>
          <w:sz w:val="28"/>
          <w:szCs w:val="28"/>
        </w:rPr>
        <w:t xml:space="preserve">Пользователь и приложение не знают физического местонахождения ресурса. Имя ресурса не содержит привязки к конкретному адресу или серверу. Например, доменное имя example.com может разрешаться в разные IP-адреса в разных дата-центрах в зависимости от геолокации клиента (geo-DNS), но клиент об этом не подозревает.</w:t>
      </w:r>
    </w:p>
    <w:p>
      <w:pPr>
        <w:spacing w:after="120" w:line="360"/>
        <w:ind w:firstLine="720"/>
        <w:jc w:val="both"/>
      </w:pPr>
      <w:r>
        <w:rPr>
          <w:rFonts w:ascii="Times New Roman" w:cs="Times New Roman" w:eastAsia="Times New Roman" w:hAnsi="Times New Roman"/>
          <w:sz w:val="28"/>
          <w:szCs w:val="28"/>
        </w:rPr>
        <w:t xml:space="preserve">Реализация: DNS, Service Discovery (Consul, etcd, Kubernetes Services, Eureka в Spring Cloud), Naming Service в CORBA, UUID для ресурсов вместо абсолютных адресов.</w:t>
      </w:r>
    </w:p>
    <w:p>
      <w:pPr>
        <w:pStyle w:val="Heading3"/>
        <w:spacing w:after="120" w:before="240" w:line="360"/>
      </w:pPr>
      <w:r>
        <w:rPr>
          <w:rFonts w:ascii="Times New Roman" w:cs="Times New Roman" w:eastAsia="Times New Roman" w:hAnsi="Times New Roman"/>
          <w:b/>
          <w:bCs/>
          <w:i/>
          <w:iCs/>
          <w:sz w:val="28"/>
          <w:szCs w:val="28"/>
        </w:rPr>
        <w:t xml:space="preserve">Прозрачность миграции (migration transparency)</w:t>
      </w:r>
    </w:p>
    <w:p>
      <w:pPr>
        <w:spacing w:after="120" w:line="360"/>
        <w:ind w:firstLine="720"/>
        <w:jc w:val="both"/>
      </w:pPr>
      <w:r>
        <w:rPr>
          <w:rFonts w:ascii="Times New Roman" w:cs="Times New Roman" w:eastAsia="Times New Roman" w:hAnsi="Times New Roman"/>
          <w:sz w:val="28"/>
          <w:szCs w:val="28"/>
        </w:rPr>
        <w:t xml:space="preserve">Перемещение ресурса между узлами не должно требовать изменений в обращающемся к нему коде. Если база данных переехала с одного сервера на другой, клиентские приложения должны продолжать работать без перенастройки.</w:t>
      </w:r>
    </w:p>
    <w:p>
      <w:pPr>
        <w:spacing w:after="120" w:line="360"/>
        <w:ind w:firstLine="720"/>
        <w:jc w:val="both"/>
      </w:pPr>
      <w:r>
        <w:rPr>
          <w:rFonts w:ascii="Times New Roman" w:cs="Times New Roman" w:eastAsia="Times New Roman" w:hAnsi="Times New Roman"/>
          <w:sz w:val="28"/>
          <w:szCs w:val="28"/>
        </w:rPr>
        <w:t xml:space="preserve">Реализация: автоматическое обновление DNS-записей, прокси-серверы, регистры сервисов с автоматическим обнаружением, балансировщики нагрузки. Классический пример — миграция виртуальных машин между физическими серверами в VMware vMotion или live-migration в KVM/QEMU.</w:t>
      </w:r>
    </w:p>
    <w:p>
      <w:pPr>
        <w:pStyle w:val="Heading3"/>
        <w:spacing w:after="120" w:before="240" w:line="360"/>
      </w:pPr>
      <w:r>
        <w:rPr>
          <w:rFonts w:ascii="Times New Roman" w:cs="Times New Roman" w:eastAsia="Times New Roman" w:hAnsi="Times New Roman"/>
          <w:b/>
          <w:bCs/>
          <w:i/>
          <w:iCs/>
          <w:sz w:val="28"/>
          <w:szCs w:val="28"/>
        </w:rPr>
        <w:t xml:space="preserve">Прозрачность перемещения (relocation transparency)</w:t>
      </w:r>
    </w:p>
    <w:p>
      <w:pPr>
        <w:spacing w:after="120" w:line="360"/>
        <w:ind w:firstLine="720"/>
        <w:jc w:val="both"/>
      </w:pPr>
      <w:r>
        <w:rPr>
          <w:rFonts w:ascii="Times New Roman" w:cs="Times New Roman" w:eastAsia="Times New Roman" w:hAnsi="Times New Roman"/>
          <w:sz w:val="28"/>
          <w:szCs w:val="28"/>
        </w:rPr>
        <w:t xml:space="preserve">Более сильная форма прозрачности миграции: ресурс может быть перемещён даже во время его использования, без прерывания сеанса связи. Так, мобильное устройство, перемещающееся между сотовыми вышками или Wi-Fi-сетями, должно сохранять активные соединения (TCP-сессии, голосовой вызов).</w:t>
      </w:r>
    </w:p>
    <w:p>
      <w:pPr>
        <w:spacing w:after="120" w:line="360"/>
        <w:ind w:firstLine="720"/>
        <w:jc w:val="both"/>
      </w:pPr>
      <w:r>
        <w:rPr>
          <w:rFonts w:ascii="Times New Roman" w:cs="Times New Roman" w:eastAsia="Times New Roman" w:hAnsi="Times New Roman"/>
          <w:sz w:val="28"/>
          <w:szCs w:val="28"/>
        </w:rPr>
        <w:t xml:space="preserve">Реализация: Mobile IP (RFC 5944), сохраняющий IP-адрес устройства при смене сети; Multipath TCP; QUIC (HTTP/3) с непрерывным сеансом при смене IP; sticky sessions в балансировщиках.</w:t>
      </w:r>
    </w:p>
    <w:p>
      <w:pPr>
        <w:pStyle w:val="Heading3"/>
        <w:spacing w:after="120" w:before="240" w:line="360"/>
      </w:pPr>
      <w:r>
        <w:rPr>
          <w:rFonts w:ascii="Times New Roman" w:cs="Times New Roman" w:eastAsia="Times New Roman" w:hAnsi="Times New Roman"/>
          <w:b/>
          <w:bCs/>
          <w:i/>
          <w:iCs/>
          <w:sz w:val="28"/>
          <w:szCs w:val="28"/>
        </w:rPr>
        <w:t xml:space="preserve">Прозрачность репликации (replication transparency)</w:t>
      </w:r>
    </w:p>
    <w:p>
      <w:pPr>
        <w:spacing w:after="120" w:line="360"/>
        <w:ind w:firstLine="720"/>
        <w:jc w:val="both"/>
      </w:pPr>
      <w:r>
        <w:rPr>
          <w:rFonts w:ascii="Times New Roman" w:cs="Times New Roman" w:eastAsia="Times New Roman" w:hAnsi="Times New Roman"/>
          <w:sz w:val="28"/>
          <w:szCs w:val="28"/>
        </w:rPr>
        <w:t xml:space="preserve">Наличие нескольких копий (реплик) ресурса должно быть скрыто. Пользователь обращается к «базе данных», не подозревая, что это распределённый кластер из десятков серверов, между которыми синхронизируются данные. Все реплики должны выглядеть как единый ресурс.</w:t>
      </w:r>
    </w:p>
    <w:p>
      <w:pPr>
        <w:spacing w:after="120" w:line="360"/>
        <w:ind w:firstLine="720"/>
        <w:jc w:val="both"/>
      </w:pPr>
      <w:r>
        <w:rPr>
          <w:rFonts w:ascii="Times New Roman" w:cs="Times New Roman" w:eastAsia="Times New Roman" w:hAnsi="Times New Roman"/>
          <w:sz w:val="28"/>
          <w:szCs w:val="28"/>
        </w:rPr>
        <w:t xml:space="preserve">Реализация: master-slave и master-master репликация в СУБД (PostgreSQL streaming replication, MySQL Group Replication), CDN-сети (Cloudflare, Akamai), RAID-массивы на уровне дисков. Сложность здесь — обеспечение согласованности (consistency) реплик, что упирается в CAP-теорему.</w:t>
      </w:r>
    </w:p>
    <w:p>
      <w:pPr>
        <w:pStyle w:val="Heading3"/>
        <w:spacing w:after="120" w:before="240" w:line="360"/>
      </w:pPr>
      <w:r>
        <w:rPr>
          <w:rFonts w:ascii="Times New Roman" w:cs="Times New Roman" w:eastAsia="Times New Roman" w:hAnsi="Times New Roman"/>
          <w:b/>
          <w:bCs/>
          <w:i/>
          <w:iCs/>
          <w:sz w:val="28"/>
          <w:szCs w:val="28"/>
        </w:rPr>
        <w:t xml:space="preserve">Прозрачность конкурентности (concurrency transparency)</w:t>
      </w:r>
    </w:p>
    <w:p>
      <w:pPr>
        <w:spacing w:after="120" w:line="360"/>
        <w:ind w:firstLine="720"/>
        <w:jc w:val="both"/>
      </w:pPr>
      <w:r>
        <w:rPr>
          <w:rFonts w:ascii="Times New Roman" w:cs="Times New Roman" w:eastAsia="Times New Roman" w:hAnsi="Times New Roman"/>
          <w:sz w:val="28"/>
          <w:szCs w:val="28"/>
        </w:rPr>
        <w:t xml:space="preserve">Одновременная работа нескольких пользователей с общим ресурсом должна быть скрыта — каждый пользователь воспринимает систему так, как будто он единственный её клиент. Параллельное обновление одних и тех же данных не должно приводить к их повреждению или потере.</w:t>
      </w:r>
    </w:p>
    <w:p>
      <w:pPr>
        <w:spacing w:after="120" w:line="360"/>
        <w:ind w:firstLine="720"/>
        <w:jc w:val="both"/>
      </w:pPr>
      <w:r>
        <w:rPr>
          <w:rFonts w:ascii="Times New Roman" w:cs="Times New Roman" w:eastAsia="Times New Roman" w:hAnsi="Times New Roman"/>
          <w:sz w:val="28"/>
          <w:szCs w:val="28"/>
        </w:rPr>
        <w:t xml:space="preserve">Реализация: транзакции с ACID-свойствами в СУБД, MVCC (Multi-Version Concurrency Control в PostgreSQL и Oracle), оптимистические блокировки (через поле version в JPA), пессимистические блокировки (SELECT FOR UPDATE), распределённые блокировки через ZooKeeper, Redis или etcd.</w:t>
      </w:r>
    </w:p>
    <w:p>
      <w:pPr>
        <w:pStyle w:val="Heading3"/>
        <w:spacing w:after="120" w:before="240" w:line="360"/>
      </w:pPr>
      <w:r>
        <w:rPr>
          <w:rFonts w:ascii="Times New Roman" w:cs="Times New Roman" w:eastAsia="Times New Roman" w:hAnsi="Times New Roman"/>
          <w:b/>
          <w:bCs/>
          <w:i/>
          <w:iCs/>
          <w:sz w:val="28"/>
          <w:szCs w:val="28"/>
        </w:rPr>
        <w:t xml:space="preserve">Прозрачность отказов (failure transparency)</w:t>
      </w:r>
    </w:p>
    <w:p>
      <w:pPr>
        <w:spacing w:after="120" w:line="360"/>
        <w:ind w:firstLine="720"/>
        <w:jc w:val="both"/>
      </w:pPr>
      <w:r>
        <w:rPr>
          <w:rFonts w:ascii="Times New Roman" w:cs="Times New Roman" w:eastAsia="Times New Roman" w:hAnsi="Times New Roman"/>
          <w:sz w:val="28"/>
          <w:szCs w:val="28"/>
        </w:rPr>
        <w:t xml:space="preserve">Сбои отдельных компонентов распределённой системы должны быть скрыты от пользователя. Если один из серверов кластера вышел из строя, запросы автоматически перенаправляются на работающие узлы. С точки зрения пользователя, система продолжает функционировать без перерыва.</w:t>
      </w:r>
    </w:p>
    <w:p>
      <w:pPr>
        <w:spacing w:after="120" w:line="360"/>
        <w:ind w:firstLine="720"/>
        <w:jc w:val="both"/>
      </w:pPr>
      <w:r>
        <w:rPr>
          <w:rFonts w:ascii="Times New Roman" w:cs="Times New Roman" w:eastAsia="Times New Roman" w:hAnsi="Times New Roman"/>
          <w:sz w:val="28"/>
          <w:szCs w:val="28"/>
        </w:rPr>
        <w:t xml:space="preserve">Реализация: кластеры высокой доступности (HA-кластеры), активные / пассивные реплики (active-passive failover), retry-логика с экспоненциальным backoff, шаблон Circuit Breaker (Netflix Hystrix, Resilience4j), кворумные алгоритмы консенсуса (Paxos, Raft) в управляющих сервисах. Однако полная прозрачность отказов невозможна согласно FLP-теореме (Фишер, Линч, Патерсон, 1985): даже один отказ в асинхронной сети может сделать консенсус недостижимым за конечное время.</w:t>
      </w:r>
    </w:p>
    <w:p>
      <w:pPr>
        <w:pStyle w:val="Heading3"/>
        <w:spacing w:after="120" w:before="240" w:line="360"/>
      </w:pPr>
      <w:r>
        <w:rPr>
          <w:rFonts w:ascii="Times New Roman" w:cs="Times New Roman" w:eastAsia="Times New Roman" w:hAnsi="Times New Roman"/>
          <w:b/>
          <w:bCs/>
          <w:i/>
          <w:iCs/>
          <w:sz w:val="28"/>
          <w:szCs w:val="28"/>
        </w:rPr>
        <w:t xml:space="preserve">Прозрачность сохранности (persistence transparency)</w:t>
      </w:r>
    </w:p>
    <w:p>
      <w:pPr>
        <w:spacing w:after="120" w:line="360"/>
        <w:ind w:firstLine="720"/>
        <w:jc w:val="both"/>
      </w:pPr>
      <w:r>
        <w:rPr>
          <w:rFonts w:ascii="Times New Roman" w:cs="Times New Roman" w:eastAsia="Times New Roman" w:hAnsi="Times New Roman"/>
          <w:sz w:val="28"/>
          <w:szCs w:val="28"/>
        </w:rPr>
        <w:t xml:space="preserve">Пользователь не различает, находится ли ресурс в оперативной памяти или сохранён на диске; разработчик не должен заботиться о моменте сериализации / десериализации объекта. Это упрощает программную модель и снимает с разработчика заботу о низкоуровневом управлении хранением.</w:t>
      </w:r>
    </w:p>
    <w:p>
      <w:pPr>
        <w:spacing w:after="120" w:line="360"/>
        <w:ind w:firstLine="720"/>
        <w:jc w:val="both"/>
      </w:pPr>
      <w:r>
        <w:rPr>
          <w:rFonts w:ascii="Times New Roman" w:cs="Times New Roman" w:eastAsia="Times New Roman" w:hAnsi="Times New Roman"/>
          <w:sz w:val="28"/>
          <w:szCs w:val="28"/>
        </w:rPr>
        <w:t xml:space="preserve">Реализация: ORM-фреймворки (Hibernate в Java, Entity Framework в .NET, SQLAlchemy в Python) — объекты прозрачно сохраняются в БД; пассивация EJB в Java EE; виртуальная память операционной системы (страничный обмен); транспарентное кэширование (read-through, write-through).</w:t>
      </w:r>
    </w:p>
    <w:p>
      <w:pPr>
        <w:pStyle w:val="Heading2"/>
        <w:spacing w:after="180" w:before="300" w:line="360"/>
      </w:pPr>
      <w:r>
        <w:rPr>
          <w:rFonts w:ascii="Times New Roman" w:cs="Times New Roman" w:eastAsia="Times New Roman" w:hAnsi="Times New Roman"/>
          <w:b/>
          <w:bCs/>
          <w:sz w:val="30"/>
          <w:szCs w:val="30"/>
        </w:rPr>
        <w:t xml:space="preserve">2.3. Дополнительные виды прозрачности</w:t>
      </w:r>
    </w:p>
    <w:p>
      <w:pPr>
        <w:spacing w:after="120" w:line="360"/>
        <w:ind w:firstLine="720"/>
        <w:jc w:val="both"/>
      </w:pPr>
      <w:r>
        <w:rPr>
          <w:rFonts w:ascii="Times New Roman" w:cs="Times New Roman" w:eastAsia="Times New Roman" w:hAnsi="Times New Roman"/>
          <w:sz w:val="28"/>
          <w:szCs w:val="28"/>
        </w:rPr>
        <w:t xml:space="preserve">Помимо восьми канонических, в литературе и стандартах встречаются ещё несколько видов прозрачности, специфичных для отдельных классов систем:</w:t>
      </w:r>
    </w:p>
    <w:p>
      <w:pPr>
        <w:pStyle w:val="ListParagraph"/>
        <w:numPr>
          <w:ilvl w:val="0"/>
          <w:numId w:val="2"/>
        </w:numPr>
        <w:spacing w:after="60" w:line="360"/>
        <w:jc w:val="both"/>
      </w:pPr>
      <w:r>
        <w:rPr>
          <w:rFonts w:ascii="Times New Roman" w:cs="Times New Roman" w:eastAsia="Times New Roman" w:hAnsi="Times New Roman"/>
          <w:b/>
          <w:bCs/>
          <w:sz w:val="28"/>
          <w:szCs w:val="28"/>
        </w:rPr>
        <w:t xml:space="preserve">Прозрачность производительности </w:t>
      </w:r>
      <w:r>
        <w:rPr>
          <w:rFonts w:ascii="Times New Roman" w:cs="Times New Roman" w:eastAsia="Times New Roman" w:hAnsi="Times New Roman"/>
          <w:sz w:val="28"/>
          <w:szCs w:val="28"/>
        </w:rPr>
        <w:t xml:space="preserve">(performance transparency) — нагрузка автоматически перераспределяется между узлами для поддержания плавной работы; реализуется через балансировщики и автомасштабирование (Kubernetes HPA);</w:t>
      </w:r>
    </w:p>
    <w:p>
      <w:pPr>
        <w:pStyle w:val="ListParagraph"/>
        <w:numPr>
          <w:ilvl w:val="0"/>
          <w:numId w:val="2"/>
        </w:numPr>
        <w:spacing w:after="60" w:line="360"/>
        <w:jc w:val="both"/>
      </w:pPr>
      <w:r>
        <w:rPr>
          <w:rFonts w:ascii="Times New Roman" w:cs="Times New Roman" w:eastAsia="Times New Roman" w:hAnsi="Times New Roman"/>
          <w:b/>
          <w:bCs/>
          <w:sz w:val="28"/>
          <w:szCs w:val="28"/>
        </w:rPr>
        <w:t xml:space="preserve">Прозрачность масштабирования </w:t>
      </w:r>
      <w:r>
        <w:rPr>
          <w:rFonts w:ascii="Times New Roman" w:cs="Times New Roman" w:eastAsia="Times New Roman" w:hAnsi="Times New Roman"/>
          <w:sz w:val="28"/>
          <w:szCs w:val="28"/>
        </w:rPr>
        <w:t xml:space="preserve">(scaling transparency) — система может расширяться или сжиматься в зависимости от нагрузки без изменения внешнего интерфейса; serverless-архитектуры (AWS Lambda, Yandex Cloud Functions) — крайнее проявление этого принципа;</w:t>
      </w:r>
    </w:p>
    <w:p>
      <w:pPr>
        <w:pStyle w:val="ListParagraph"/>
        <w:numPr>
          <w:ilvl w:val="0"/>
          <w:numId w:val="2"/>
        </w:numPr>
        <w:spacing w:after="60" w:line="360"/>
        <w:jc w:val="both"/>
      </w:pPr>
      <w:r>
        <w:rPr>
          <w:rFonts w:ascii="Times New Roman" w:cs="Times New Roman" w:eastAsia="Times New Roman" w:hAnsi="Times New Roman"/>
          <w:b/>
          <w:bCs/>
          <w:sz w:val="28"/>
          <w:szCs w:val="28"/>
        </w:rPr>
        <w:t xml:space="preserve">Прозрачность языка </w:t>
      </w:r>
      <w:r>
        <w:rPr>
          <w:rFonts w:ascii="Times New Roman" w:cs="Times New Roman" w:eastAsia="Times New Roman" w:hAnsi="Times New Roman"/>
          <w:sz w:val="28"/>
          <w:szCs w:val="28"/>
        </w:rPr>
        <w:t xml:space="preserve">(language transparency) — клиент и сервер могут быть написаны на разных языках программирования; реализуется через язык-нейтральные форматы данных (JSON, Protocol Buffers, Avro) и кросс-платформенные RPC (gRPC);</w:t>
      </w:r>
    </w:p>
    <w:p>
      <w:pPr>
        <w:pStyle w:val="ListParagraph"/>
        <w:numPr>
          <w:ilvl w:val="0"/>
          <w:numId w:val="2"/>
        </w:numPr>
        <w:spacing w:after="60" w:line="360"/>
        <w:jc w:val="both"/>
      </w:pPr>
      <w:r>
        <w:rPr>
          <w:rFonts w:ascii="Times New Roman" w:cs="Times New Roman" w:eastAsia="Times New Roman" w:hAnsi="Times New Roman"/>
          <w:b/>
          <w:bCs/>
          <w:sz w:val="28"/>
          <w:szCs w:val="28"/>
        </w:rPr>
        <w:t xml:space="preserve">Прозрачность реализации </w:t>
      </w:r>
      <w:r>
        <w:rPr>
          <w:rFonts w:ascii="Times New Roman" w:cs="Times New Roman" w:eastAsia="Times New Roman" w:hAnsi="Times New Roman"/>
          <w:sz w:val="28"/>
          <w:szCs w:val="28"/>
        </w:rPr>
        <w:t xml:space="preserve">(implementation transparency) — внутренняя реализация сервиса может полностью меняться без влияния на клиентов; обеспечивается стабильностью контрактов API (versioning, OpenAPI / Protobuf-схемы).</w:t>
      </w:r>
    </w:p>
    <w:p>
      <w:pPr>
        <w:pStyle w:val="Heading2"/>
        <w:spacing w:after="180" w:before="300" w:line="360"/>
      </w:pPr>
      <w:r>
        <w:rPr>
          <w:rFonts w:ascii="Times New Roman" w:cs="Times New Roman" w:eastAsia="Times New Roman" w:hAnsi="Times New Roman"/>
          <w:b/>
          <w:bCs/>
          <w:sz w:val="30"/>
          <w:szCs w:val="30"/>
        </w:rPr>
        <w:t xml:space="preserve">2.4. Ограничения принципа прозрачности</w:t>
      </w:r>
    </w:p>
    <w:p>
      <w:pPr>
        <w:spacing w:after="120" w:line="360"/>
        <w:ind w:firstLine="720"/>
        <w:jc w:val="both"/>
      </w:pPr>
      <w:r>
        <w:rPr>
          <w:rFonts w:ascii="Times New Roman" w:cs="Times New Roman" w:eastAsia="Times New Roman" w:hAnsi="Times New Roman"/>
          <w:sz w:val="28"/>
          <w:szCs w:val="28"/>
        </w:rPr>
        <w:t xml:space="preserve">Полная прозрачность во всех восьми измерениях одновременно недостижима и зачастую нежелательна. Существует фундаментальная статья Джима Уолдо «A Note on Distributed Computing» (1994), в которой утверждается: попытка полностью скрыть распределённость («прозрачность как обман») приводит к серьёзным проблемам с производительностью, надёжностью и отладкой. Удалённый вызов метода в Java RMI семантически отличается от локального вызова: он может занять сотни миллисекунд, может вернуть ошибку сети, может быть прерван частичным отказом — и игнорировать это нельзя.</w:t>
      </w:r>
    </w:p>
    <w:p>
      <w:pPr>
        <w:spacing w:after="120" w:line="360"/>
        <w:ind w:firstLine="720"/>
        <w:jc w:val="both"/>
      </w:pPr>
      <w:r>
        <w:rPr>
          <w:rFonts w:ascii="Times New Roman" w:cs="Times New Roman" w:eastAsia="Times New Roman" w:hAnsi="Times New Roman"/>
          <w:sz w:val="28"/>
          <w:szCs w:val="28"/>
        </w:rPr>
        <w:t xml:space="preserve">Поэтому современная инженерная практика выработала компромиссы:</w:t>
      </w:r>
    </w:p>
    <w:p>
      <w:pPr>
        <w:pStyle w:val="ListParagraph"/>
        <w:numPr>
          <w:ilvl w:val="0"/>
          <w:numId w:val="2"/>
        </w:numPr>
        <w:spacing w:after="60" w:line="360"/>
        <w:jc w:val="both"/>
      </w:pPr>
      <w:r>
        <w:rPr>
          <w:rFonts w:ascii="Times New Roman" w:cs="Times New Roman" w:eastAsia="Times New Roman" w:hAnsi="Times New Roman"/>
          <w:sz w:val="28"/>
          <w:szCs w:val="28"/>
        </w:rPr>
        <w:t xml:space="preserve">Прозрачность доступа реализуется почти всегда (REST, gRPC, RPC);</w:t>
      </w:r>
    </w:p>
    <w:p>
      <w:pPr>
        <w:pStyle w:val="ListParagraph"/>
        <w:numPr>
          <w:ilvl w:val="0"/>
          <w:numId w:val="2"/>
        </w:numPr>
        <w:spacing w:after="60" w:line="360"/>
        <w:jc w:val="both"/>
      </w:pPr>
      <w:r>
        <w:rPr>
          <w:rFonts w:ascii="Times New Roman" w:cs="Times New Roman" w:eastAsia="Times New Roman" w:hAnsi="Times New Roman"/>
          <w:sz w:val="28"/>
          <w:szCs w:val="28"/>
        </w:rPr>
        <w:t xml:space="preserve">Прозрачность размещения и репликации — обычно реализуется, но с возможностью клиента запросить детали (например, маршрутизация чтения на ближайшую реплику);</w:t>
      </w:r>
    </w:p>
    <w:p>
      <w:pPr>
        <w:pStyle w:val="ListParagraph"/>
        <w:numPr>
          <w:ilvl w:val="0"/>
          <w:numId w:val="2"/>
        </w:numPr>
        <w:spacing w:after="60" w:line="360"/>
        <w:jc w:val="both"/>
      </w:pPr>
      <w:r>
        <w:rPr>
          <w:rFonts w:ascii="Times New Roman" w:cs="Times New Roman" w:eastAsia="Times New Roman" w:hAnsi="Times New Roman"/>
          <w:sz w:val="28"/>
          <w:szCs w:val="28"/>
        </w:rPr>
        <w:t xml:space="preserve">Прозрачность отказов — реализуется частично (retry, circuit breaker), но клиент должен быть готов к ошибкам через идемпотентность операций;</w:t>
      </w:r>
    </w:p>
    <w:p>
      <w:pPr>
        <w:pStyle w:val="ListParagraph"/>
        <w:numPr>
          <w:ilvl w:val="0"/>
          <w:numId w:val="2"/>
        </w:numPr>
        <w:spacing w:after="60" w:line="360"/>
        <w:jc w:val="both"/>
      </w:pPr>
      <w:r>
        <w:rPr>
          <w:rFonts w:ascii="Times New Roman" w:cs="Times New Roman" w:eastAsia="Times New Roman" w:hAnsi="Times New Roman"/>
          <w:sz w:val="28"/>
          <w:szCs w:val="28"/>
        </w:rPr>
        <w:t xml:space="preserve">Полная прозрачность недостижима в условиях разделения сети (CAP-теорема): архитектор вынужден делать осознанный выбор между согласованностью и доступностью.</w:t>
      </w:r>
    </w:p>
    <w:p>
      <w:pPr>
        <w:pStyle w:val="Heading2"/>
        <w:spacing w:after="180" w:before="300" w:line="360"/>
      </w:pPr>
      <w:r>
        <w:rPr>
          <w:rFonts w:ascii="Times New Roman" w:cs="Times New Roman" w:eastAsia="Times New Roman" w:hAnsi="Times New Roman"/>
          <w:b/>
          <w:bCs/>
          <w:sz w:val="30"/>
          <w:szCs w:val="30"/>
        </w:rPr>
        <w:t xml:space="preserve">Выводы по вопросу 2</w:t>
      </w:r>
    </w:p>
    <w:p>
      <w:pPr>
        <w:spacing w:after="120" w:line="360"/>
        <w:ind w:firstLine="720"/>
        <w:jc w:val="both"/>
      </w:pPr>
      <w:r>
        <w:rPr>
          <w:rFonts w:ascii="Times New Roman" w:cs="Times New Roman" w:eastAsia="Times New Roman" w:hAnsi="Times New Roman"/>
          <w:sz w:val="28"/>
          <w:szCs w:val="28"/>
        </w:rPr>
        <w:t xml:space="preserve">Прозрачность распределённой системы — свойство, при котором сложность её внутренней реализации (множественность узлов, сетевые взаимодействия, репликация, отказы) скрыта от пользователя и приложения, и система воспринимается как единая когерентная среда. Классификация прозрачности кодифицирована в стандарте ISO/IEC 10746 RM-ODP (1995), который выделяет восемь канонических видов: доступа, размещения, миграции, перемещения, репликации, конкурентности, отказов и сохранности. На практике также используются дополнительные виды — производительности, масштабирования, языка и реализации. Современная инженерная практика признаёт, что абсолютная прозрачность недостижима и нежелательна: согласно работе Дж. Уолдо, попытка полностью скрыть распределённость ведёт к ухудшению производительности и надёжности, поэтому архитекторы реализуют прозрачность выборочно, оставляя клиенту контроль над критичными аспектами через идемпотентные операции, явное управление транзакциями и осознанный выбор между согласованностью и доступностью согласно CAP-теореме.</w:t>
      </w:r>
    </w:p>
    <w:p>
      <w:r>
        <w:br w:type="page"/>
      </w:r>
    </w:p>
    <w:p>
      <w:pPr>
        <w:pStyle w:val="Heading1"/>
        <w:spacing w:after="240" w:before="360" w:line="360"/>
        <w:jc w:val="center"/>
      </w:pPr>
      <w:r>
        <w:rPr>
          <w:rFonts w:ascii="Times New Roman" w:cs="Times New Roman" w:eastAsia="Times New Roman" w:hAnsi="Times New Roman"/>
          <w:b/>
          <w:bCs/>
          <w:sz w:val="32"/>
          <w:szCs w:val="32"/>
        </w:rPr>
        <w:t xml:space="preserve">Вопрос 3. Telegram-бот для парсинга погоды в Екатеринбурге</w:t>
      </w:r>
    </w:p>
    <w:p>
      <w:pPr>
        <w:pStyle w:val="Heading2"/>
        <w:spacing w:after="180" w:before="300" w:line="360"/>
      </w:pPr>
      <w:r>
        <w:rPr>
          <w:rFonts w:ascii="Times New Roman" w:cs="Times New Roman" w:eastAsia="Times New Roman" w:hAnsi="Times New Roman"/>
          <w:b/>
          <w:bCs/>
          <w:sz w:val="30"/>
          <w:szCs w:val="30"/>
        </w:rPr>
        <w:t xml:space="preserve">3.1. Постановка задачи и общая идея решения</w:t>
      </w:r>
    </w:p>
    <w:p>
      <w:pPr>
        <w:spacing w:after="120" w:line="360"/>
        <w:ind w:firstLine="720"/>
        <w:jc w:val="both"/>
      </w:pPr>
      <w:r>
        <w:rPr>
          <w:rFonts w:ascii="Times New Roman" w:cs="Times New Roman" w:eastAsia="Times New Roman" w:hAnsi="Times New Roman"/>
          <w:sz w:val="28"/>
          <w:szCs w:val="28"/>
        </w:rPr>
        <w:t xml:space="preserve">Требуется разработать Telegram-бот на языке Python, который при обращении пользователя получает текущую информацию о погоде в городе Екатеринбург и отправляет её в виде форматированного сообщения. Под «парсингом» в данной задаче понимается извлечение структурированных данных из ответа API-сервиса погоды; этот подход надёжнее и проще, чем парсинг HTML-страниц сайтов погоды, поскольку API специально проектируются как машиночитаемые интерфейсы.</w:t>
      </w:r>
    </w:p>
    <w:p>
      <w:pPr>
        <w:spacing w:after="120" w:line="360"/>
        <w:ind w:firstLine="720"/>
        <w:jc w:val="both"/>
      </w:pPr>
      <w:r>
        <w:rPr>
          <w:rFonts w:ascii="Times New Roman" w:cs="Times New Roman" w:eastAsia="Times New Roman" w:hAnsi="Times New Roman"/>
          <w:sz w:val="28"/>
          <w:szCs w:val="28"/>
        </w:rPr>
        <w:t xml:space="preserve">В качестве источника данных выбран сервис Open-Meteo (open-meteo.com) по следующим причинам:</w:t>
      </w:r>
    </w:p>
    <w:p>
      <w:pPr>
        <w:pStyle w:val="ListParagraph"/>
        <w:numPr>
          <w:ilvl w:val="0"/>
          <w:numId w:val="2"/>
        </w:numPr>
        <w:spacing w:after="60" w:line="360"/>
        <w:jc w:val="both"/>
      </w:pPr>
      <w:r>
        <w:rPr>
          <w:rFonts w:ascii="Times New Roman" w:cs="Times New Roman" w:eastAsia="Times New Roman" w:hAnsi="Times New Roman"/>
          <w:sz w:val="28"/>
          <w:szCs w:val="28"/>
        </w:rPr>
        <w:t xml:space="preserve">Полностью бесплатен для некоммерческого использования;</w:t>
      </w:r>
    </w:p>
    <w:p>
      <w:pPr>
        <w:pStyle w:val="ListParagraph"/>
        <w:numPr>
          <w:ilvl w:val="0"/>
          <w:numId w:val="2"/>
        </w:numPr>
        <w:spacing w:after="60" w:line="360"/>
        <w:jc w:val="both"/>
      </w:pPr>
      <w:r>
        <w:rPr>
          <w:rFonts w:ascii="Times New Roman" w:cs="Times New Roman" w:eastAsia="Times New Roman" w:hAnsi="Times New Roman"/>
          <w:sz w:val="28"/>
          <w:szCs w:val="28"/>
        </w:rPr>
        <w:t xml:space="preserve">Не требует регистрации и API-ключа — это критично для учебных задач;</w:t>
      </w:r>
    </w:p>
    <w:p>
      <w:pPr>
        <w:pStyle w:val="ListParagraph"/>
        <w:numPr>
          <w:ilvl w:val="0"/>
          <w:numId w:val="2"/>
        </w:numPr>
        <w:spacing w:after="60" w:line="360"/>
        <w:jc w:val="both"/>
      </w:pPr>
      <w:r>
        <w:rPr>
          <w:rFonts w:ascii="Times New Roman" w:cs="Times New Roman" w:eastAsia="Times New Roman" w:hAnsi="Times New Roman"/>
          <w:sz w:val="28"/>
          <w:szCs w:val="28"/>
        </w:rPr>
        <w:t xml:space="preserve">Возвращает данные в формате JSON, удобном для разбора в Python;</w:t>
      </w:r>
    </w:p>
    <w:p>
      <w:pPr>
        <w:pStyle w:val="ListParagraph"/>
        <w:numPr>
          <w:ilvl w:val="0"/>
          <w:numId w:val="2"/>
        </w:numPr>
        <w:spacing w:after="60" w:line="360"/>
        <w:jc w:val="both"/>
      </w:pPr>
      <w:r>
        <w:rPr>
          <w:rFonts w:ascii="Times New Roman" w:cs="Times New Roman" w:eastAsia="Times New Roman" w:hAnsi="Times New Roman"/>
          <w:sz w:val="28"/>
          <w:szCs w:val="28"/>
        </w:rPr>
        <w:t xml:space="preserve">Предоставляет богатый набор параметров: температура, влажность, ветер, давление, осадки, ощущаемая температура;</w:t>
      </w:r>
    </w:p>
    <w:p>
      <w:pPr>
        <w:pStyle w:val="ListParagraph"/>
        <w:numPr>
          <w:ilvl w:val="0"/>
          <w:numId w:val="2"/>
        </w:numPr>
        <w:spacing w:after="60" w:line="360"/>
        <w:jc w:val="both"/>
      </w:pPr>
      <w:r>
        <w:rPr>
          <w:rFonts w:ascii="Times New Roman" w:cs="Times New Roman" w:eastAsia="Times New Roman" w:hAnsi="Times New Roman"/>
          <w:sz w:val="28"/>
          <w:szCs w:val="28"/>
        </w:rPr>
        <w:t xml:space="preserve">Использует данные ведущих метеослужб мира (DWD, NOAA, ECMWF, MeteoFrance).</w:t>
      </w:r>
    </w:p>
    <w:p>
      <w:pPr>
        <w:spacing w:after="120" w:line="360"/>
        <w:ind w:firstLine="720"/>
        <w:jc w:val="both"/>
      </w:pPr>
      <w:r>
        <w:rPr>
          <w:rFonts w:ascii="Times New Roman" w:cs="Times New Roman" w:eastAsia="Times New Roman" w:hAnsi="Times New Roman"/>
          <w:sz w:val="28"/>
          <w:szCs w:val="28"/>
        </w:rPr>
        <w:t xml:space="preserve">Альтернативные источники, которые также могут использоваться (с регистрацией): OpenWeatherMap, WeatherAPI.com, Яндекс.Погода API, Gismeteo. В разделе «возможные улучшения» эти варианты упомянуты.</w:t>
      </w:r>
    </w:p>
    <w:p>
      <w:pPr>
        <w:spacing w:after="120" w:line="360"/>
        <w:ind w:firstLine="720"/>
        <w:jc w:val="both"/>
      </w:pPr>
      <w:r>
        <w:rPr>
          <w:rFonts w:ascii="Times New Roman" w:cs="Times New Roman" w:eastAsia="Times New Roman" w:hAnsi="Times New Roman"/>
          <w:sz w:val="28"/>
          <w:szCs w:val="28"/>
        </w:rPr>
        <w:t xml:space="preserve">Координаты Екатеринбурга (для запроса к API): широта 56,8389° с. ш., долгота 60,6057° в. д. Часовой пояс — Asia/Yekaterinburg (UTC+5).</w:t>
      </w:r>
    </w:p>
    <w:p>
      <w:pPr>
        <w:spacing w:after="120" w:line="360"/>
        <w:ind w:firstLine="720"/>
        <w:jc w:val="both"/>
      </w:pPr>
      <w:r>
        <w:rPr>
          <w:rFonts w:ascii="Times New Roman" w:cs="Times New Roman" w:eastAsia="Times New Roman" w:hAnsi="Times New Roman"/>
          <w:sz w:val="28"/>
          <w:szCs w:val="28"/>
        </w:rPr>
        <w:t xml:space="preserve">Логика работы бота:</w:t>
      </w:r>
    </w:p>
    <w:p>
      <w:pPr>
        <w:pStyle w:val="ListParagraph"/>
        <w:numPr>
          <w:ilvl w:val="0"/>
          <w:numId w:val="2"/>
        </w:numPr>
        <w:spacing w:after="60" w:line="360"/>
        <w:jc w:val="both"/>
      </w:pPr>
      <w:r>
        <w:rPr>
          <w:rFonts w:ascii="Times New Roman" w:cs="Times New Roman" w:eastAsia="Times New Roman" w:hAnsi="Times New Roman"/>
          <w:sz w:val="28"/>
          <w:szCs w:val="28"/>
        </w:rPr>
        <w:t xml:space="preserve">Пользователь находит бота в Telegram и отправляет /start — бот высылает приветствие;</w:t>
      </w:r>
    </w:p>
    <w:p>
      <w:pPr>
        <w:pStyle w:val="ListParagraph"/>
        <w:numPr>
          <w:ilvl w:val="0"/>
          <w:numId w:val="2"/>
        </w:numPr>
        <w:spacing w:after="60" w:line="360"/>
        <w:jc w:val="both"/>
      </w:pPr>
      <w:r>
        <w:rPr>
          <w:rFonts w:ascii="Times New Roman" w:cs="Times New Roman" w:eastAsia="Times New Roman" w:hAnsi="Times New Roman"/>
          <w:sz w:val="28"/>
          <w:szCs w:val="28"/>
        </w:rPr>
        <w:t xml:space="preserve">По команде /weather бот обращается к API Open-Meteo, получает JSON с текущей погодой и формирует пользователю красиво оформленное сообщение;</w:t>
      </w:r>
    </w:p>
    <w:p>
      <w:pPr>
        <w:pStyle w:val="ListParagraph"/>
        <w:numPr>
          <w:ilvl w:val="0"/>
          <w:numId w:val="2"/>
        </w:numPr>
        <w:spacing w:after="60" w:line="360"/>
        <w:jc w:val="both"/>
      </w:pPr>
      <w:r>
        <w:rPr>
          <w:rFonts w:ascii="Times New Roman" w:cs="Times New Roman" w:eastAsia="Times New Roman" w:hAnsi="Times New Roman"/>
          <w:sz w:val="28"/>
          <w:szCs w:val="28"/>
        </w:rPr>
        <w:t xml:space="preserve">При ошибке (сеть недоступна, API изменил формат) бот корректно сообщает о неудаче и предлагает повторить.</w:t>
      </w:r>
    </w:p>
    <w:p>
      <w:pPr>
        <w:pStyle w:val="Heading2"/>
        <w:spacing w:after="180" w:before="300" w:line="360"/>
      </w:pPr>
      <w:r>
        <w:rPr>
          <w:rFonts w:ascii="Times New Roman" w:cs="Times New Roman" w:eastAsia="Times New Roman" w:hAnsi="Times New Roman"/>
          <w:b/>
          <w:bCs/>
          <w:sz w:val="30"/>
          <w:szCs w:val="30"/>
        </w:rPr>
        <w:t xml:space="preserve">3.2. Предварительная подготовка</w:t>
      </w:r>
    </w:p>
    <w:p>
      <w:pPr>
        <w:pStyle w:val="Heading3"/>
        <w:spacing w:after="120" w:before="240" w:line="360"/>
      </w:pPr>
      <w:r>
        <w:rPr>
          <w:rFonts w:ascii="Times New Roman" w:cs="Times New Roman" w:eastAsia="Times New Roman" w:hAnsi="Times New Roman"/>
          <w:b/>
          <w:bCs/>
          <w:i/>
          <w:iCs/>
          <w:sz w:val="28"/>
          <w:szCs w:val="28"/>
        </w:rPr>
        <w:t xml:space="preserve">Создание бота в Telegram</w:t>
      </w:r>
    </w:p>
    <w:p>
      <w:pPr>
        <w:spacing w:after="120" w:line="360"/>
        <w:ind w:firstLine="720"/>
        <w:jc w:val="both"/>
      </w:pPr>
      <w:r>
        <w:rPr>
          <w:rFonts w:ascii="Times New Roman" w:cs="Times New Roman" w:eastAsia="Times New Roman" w:hAnsi="Times New Roman"/>
          <w:sz w:val="28"/>
          <w:szCs w:val="28"/>
        </w:rPr>
        <w:t xml:space="preserve">Аналогично любому другому Telegram-боту, регистрация выполняется через BotFather:</w:t>
      </w:r>
    </w:p>
    <w:p>
      <w:pPr>
        <w:pStyle w:val="ListParagraph"/>
        <w:numPr>
          <w:ilvl w:val="0"/>
          <w:numId w:val="2"/>
        </w:numPr>
        <w:spacing w:after="60" w:line="360"/>
        <w:jc w:val="both"/>
      </w:pPr>
      <w:r>
        <w:rPr>
          <w:rFonts w:ascii="Times New Roman" w:cs="Times New Roman" w:eastAsia="Times New Roman" w:hAnsi="Times New Roman"/>
          <w:sz w:val="28"/>
          <w:szCs w:val="28"/>
        </w:rPr>
        <w:t xml:space="preserve">В Telegram открыть чат с официальным ботом @BotFather;</w:t>
      </w:r>
    </w:p>
    <w:p>
      <w:pPr>
        <w:pStyle w:val="ListParagraph"/>
        <w:numPr>
          <w:ilvl w:val="0"/>
          <w:numId w:val="2"/>
        </w:numPr>
        <w:spacing w:after="60" w:line="360"/>
        <w:jc w:val="both"/>
      </w:pPr>
      <w:r>
        <w:rPr>
          <w:rFonts w:ascii="Times New Roman" w:cs="Times New Roman" w:eastAsia="Times New Roman" w:hAnsi="Times New Roman"/>
          <w:sz w:val="28"/>
          <w:szCs w:val="28"/>
        </w:rPr>
        <w:t xml:space="preserve">Отправить команду /newbot;</w:t>
      </w:r>
    </w:p>
    <w:p>
      <w:pPr>
        <w:pStyle w:val="ListParagraph"/>
        <w:numPr>
          <w:ilvl w:val="0"/>
          <w:numId w:val="2"/>
        </w:numPr>
        <w:spacing w:after="60" w:line="360"/>
        <w:jc w:val="both"/>
      </w:pPr>
      <w:r>
        <w:rPr>
          <w:rFonts w:ascii="Times New Roman" w:cs="Times New Roman" w:eastAsia="Times New Roman" w:hAnsi="Times New Roman"/>
          <w:sz w:val="28"/>
          <w:szCs w:val="28"/>
        </w:rPr>
        <w:t xml:space="preserve">Указать отображаемое имя (например, «Погода Екатеринбург») и username, заканчивающийся на «bot»;</w:t>
      </w:r>
    </w:p>
    <w:p>
      <w:pPr>
        <w:pStyle w:val="ListParagraph"/>
        <w:numPr>
          <w:ilvl w:val="0"/>
          <w:numId w:val="2"/>
        </w:numPr>
        <w:spacing w:after="60" w:line="360"/>
        <w:jc w:val="both"/>
      </w:pPr>
      <w:r>
        <w:rPr>
          <w:rFonts w:ascii="Times New Roman" w:cs="Times New Roman" w:eastAsia="Times New Roman" w:hAnsi="Times New Roman"/>
          <w:sz w:val="28"/>
          <w:szCs w:val="28"/>
        </w:rPr>
        <w:t xml:space="preserve">BotFather выдаст HTTP API токен вида 1234567890:AAEhBP0av-... — этот токен следует сохранить и не публиковать в открытых репозиториях.</w:t>
      </w:r>
    </w:p>
    <w:p>
      <w:pPr>
        <w:pStyle w:val="Heading3"/>
        <w:spacing w:after="120" w:before="240" w:line="360"/>
      </w:pPr>
      <w:r>
        <w:rPr>
          <w:rFonts w:ascii="Times New Roman" w:cs="Times New Roman" w:eastAsia="Times New Roman" w:hAnsi="Times New Roman"/>
          <w:b/>
          <w:bCs/>
          <w:i/>
          <w:iCs/>
          <w:sz w:val="28"/>
          <w:szCs w:val="28"/>
        </w:rPr>
        <w:t xml:space="preserve">Установка Python и библиотек</w:t>
      </w:r>
    </w:p>
    <w:p>
      <w:pPr>
        <w:spacing w:after="120" w:line="360"/>
        <w:ind w:firstLine="720"/>
        <w:jc w:val="both"/>
      </w:pPr>
      <w:r>
        <w:rPr>
          <w:rFonts w:ascii="Times New Roman" w:cs="Times New Roman" w:eastAsia="Times New Roman" w:hAnsi="Times New Roman"/>
          <w:sz w:val="28"/>
          <w:szCs w:val="28"/>
        </w:rPr>
        <w:t xml:space="preserve">Требуется Python 3.10 или выше. После установки Python нужно установить две библиотеки одной командой в терминале:</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single" w:color="888888" w:sz="4"/>
              <w:left w:val="single" w:color="888888" w:sz="4"/>
              <w:bottom w:val="single" w:color="888888" w:sz="4"/>
              <w:right w:val="single" w:color="888888" w:sz="4"/>
            </w:tcBorders>
            <w:shd w:fill="F5F5F5" w:val="clear"/>
            <w:tcMar>
              <w:top w:type="dxa" w:w="120"/>
              <w:left w:type="dxa" w:w="160"/>
              <w:bottom w:type="dxa" w:w="120"/>
              <w:right w:type="dxa" w:w="160"/>
            </w:tcMar>
          </w:tcPr>
          <w:p>
            <w:pPr>
              <w:spacing w:after="0" w:line="280"/>
              <w:jc w:val="left"/>
            </w:pPr>
            <w:r>
              <w:rPr>
                <w:rFonts w:ascii="Consolas" w:cs="Consolas" w:eastAsia="Consolas" w:hAnsi="Consolas"/>
                <w:sz w:val="22"/>
                <w:szCs w:val="22"/>
              </w:rPr>
              <w:t xml:space="preserve">pip install python-telegram-bot==21.6 requests</w:t>
            </w:r>
          </w:p>
        </w:tc>
      </w:tr>
    </w:tbl>
    <w:p>
      <w:pPr>
        <w:spacing w:after="120"/>
      </w:pPr>
      <w:r>
        <w:rPr>
          <w:rFonts w:ascii="Times New Roman" w:cs="Times New Roman" w:eastAsia="Times New Roman" w:hAnsi="Times New Roman"/>
          <w:sz w:val="28"/>
          <w:szCs w:val="28"/>
        </w:rPr>
        <w:t xml:space="preserve"/>
      </w:r>
    </w:p>
    <w:p>
      <w:pPr>
        <w:spacing w:after="120" w:line="360"/>
        <w:ind w:firstLine="720"/>
        <w:jc w:val="both"/>
      </w:pPr>
      <w:r>
        <w:rPr>
          <w:rFonts w:ascii="Times New Roman" w:cs="Times New Roman" w:eastAsia="Times New Roman" w:hAnsi="Times New Roman"/>
          <w:sz w:val="28"/>
          <w:szCs w:val="28"/>
        </w:rPr>
        <w:t xml:space="preserve">Назначение библиотек:</w:t>
      </w:r>
    </w:p>
    <w:p>
      <w:pPr>
        <w:pStyle w:val="ListParagraph"/>
        <w:numPr>
          <w:ilvl w:val="0"/>
          <w:numId w:val="2"/>
        </w:numPr>
        <w:spacing w:after="60" w:line="360"/>
        <w:jc w:val="both"/>
      </w:pPr>
      <w:r>
        <w:rPr>
          <w:rFonts w:ascii="Times New Roman" w:cs="Times New Roman" w:eastAsia="Times New Roman" w:hAnsi="Times New Roman"/>
          <w:b/>
          <w:bCs/>
          <w:sz w:val="28"/>
          <w:szCs w:val="28"/>
        </w:rPr>
        <w:t xml:space="preserve">python-telegram-bot </w:t>
      </w:r>
      <w:r>
        <w:rPr>
          <w:rFonts w:ascii="Times New Roman" w:cs="Times New Roman" w:eastAsia="Times New Roman" w:hAnsi="Times New Roman"/>
          <w:sz w:val="28"/>
          <w:szCs w:val="28"/>
        </w:rPr>
        <w:t xml:space="preserve">— асинхронный фреймворк для работы с Telegram Bot API. Предоставляет высокоуровневые классы Application, CommandHandler, MessageHandler для построения логики бота;</w:t>
      </w:r>
    </w:p>
    <w:p>
      <w:pPr>
        <w:pStyle w:val="ListParagraph"/>
        <w:numPr>
          <w:ilvl w:val="0"/>
          <w:numId w:val="2"/>
        </w:numPr>
        <w:spacing w:after="60" w:line="360"/>
        <w:jc w:val="both"/>
      </w:pPr>
      <w:r>
        <w:rPr>
          <w:rFonts w:ascii="Times New Roman" w:cs="Times New Roman" w:eastAsia="Times New Roman" w:hAnsi="Times New Roman"/>
          <w:b/>
          <w:bCs/>
          <w:sz w:val="28"/>
          <w:szCs w:val="28"/>
        </w:rPr>
        <w:t xml:space="preserve">requests </w:t>
      </w:r>
      <w:r>
        <w:rPr>
          <w:rFonts w:ascii="Times New Roman" w:cs="Times New Roman" w:eastAsia="Times New Roman" w:hAnsi="Times New Roman"/>
          <w:sz w:val="28"/>
          <w:szCs w:val="28"/>
        </w:rPr>
        <w:t xml:space="preserve">— стандартная де-факто HTTP-библиотека Python для синхронных запросов. Используется для обращения к API Open-Meteo: requests.get(url) возвращает объект Response, имеющий метод .json() для автоматического разбора JSON-ответа в Python-словарь.</w:t>
      </w:r>
    </w:p>
    <w:p>
      <w:pPr>
        <w:spacing w:after="120" w:line="360"/>
        <w:ind w:firstLine="720"/>
        <w:jc w:val="both"/>
      </w:pPr>
      <w:r>
        <w:rPr>
          <w:rFonts w:ascii="Times New Roman" w:cs="Times New Roman" w:eastAsia="Times New Roman" w:hAnsi="Times New Roman"/>
          <w:sz w:val="28"/>
          <w:szCs w:val="28"/>
        </w:rPr>
        <w:t xml:space="preserve">Дополнительно можно установить python-dotenv (pip install python-dotenv) для хранения токена бота в файле .env, что является хорошей практикой безопасности.</w:t>
      </w:r>
    </w:p>
    <w:p>
      <w:pPr>
        <w:pStyle w:val="Heading2"/>
        <w:spacing w:after="180" w:before="300" w:line="360"/>
      </w:pPr>
      <w:r>
        <w:rPr>
          <w:rFonts w:ascii="Times New Roman" w:cs="Times New Roman" w:eastAsia="Times New Roman" w:hAnsi="Times New Roman"/>
          <w:b/>
          <w:bCs/>
          <w:sz w:val="30"/>
          <w:szCs w:val="30"/>
        </w:rPr>
        <w:t xml:space="preserve">3.3. Описание API Open-Meteo</w:t>
      </w:r>
    </w:p>
    <w:p>
      <w:pPr>
        <w:spacing w:after="120" w:line="360"/>
        <w:ind w:firstLine="720"/>
        <w:jc w:val="both"/>
      </w:pPr>
      <w:r>
        <w:rPr>
          <w:rFonts w:ascii="Times New Roman" w:cs="Times New Roman" w:eastAsia="Times New Roman" w:hAnsi="Times New Roman"/>
          <w:sz w:val="28"/>
          <w:szCs w:val="28"/>
        </w:rPr>
        <w:t xml:space="preserve">Open-Meteo предоставляет REST API. Базовый URL для запроса текущей погоды в Екатеринбурге:</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single" w:color="888888" w:sz="4"/>
              <w:left w:val="single" w:color="888888" w:sz="4"/>
              <w:bottom w:val="single" w:color="888888" w:sz="4"/>
              <w:right w:val="single" w:color="888888" w:sz="4"/>
            </w:tcBorders>
            <w:shd w:fill="F5F5F5" w:val="clear"/>
            <w:tcMar>
              <w:top w:type="dxa" w:w="120"/>
              <w:left w:type="dxa" w:w="160"/>
              <w:bottom w:type="dxa" w:w="120"/>
              <w:right w:type="dxa" w:w="160"/>
            </w:tcMar>
          </w:tcPr>
          <w:p>
            <w:pPr>
              <w:spacing w:after="0" w:line="280"/>
              <w:jc w:val="left"/>
            </w:pPr>
            <w:r>
              <w:rPr>
                <w:rFonts w:ascii="Consolas" w:cs="Consolas" w:eastAsia="Consolas" w:hAnsi="Consolas"/>
                <w:sz w:val="22"/>
                <w:szCs w:val="22"/>
              </w:rPr>
              <w:t xml:space="preserve">https://api.open-meteo.com/v1/forecast?</w:t>
            </w:r>
          </w:p>
          <w:p>
            <w:pPr>
              <w:spacing w:after="0" w:line="280"/>
              <w:jc w:val="left"/>
            </w:pPr>
            <w:r>
              <w:rPr>
                <w:rFonts w:ascii="Consolas" w:cs="Consolas" w:eastAsia="Consolas" w:hAnsi="Consolas"/>
                <w:sz w:val="22"/>
                <w:szCs w:val="22"/>
              </w:rPr>
              <w:t xml:space="preserve">    latitude=56.8389&amp;</w:t>
            </w:r>
          </w:p>
          <w:p>
            <w:pPr>
              <w:spacing w:after="0" w:line="280"/>
              <w:jc w:val="left"/>
            </w:pPr>
            <w:r>
              <w:rPr>
                <w:rFonts w:ascii="Consolas" w:cs="Consolas" w:eastAsia="Consolas" w:hAnsi="Consolas"/>
                <w:sz w:val="22"/>
                <w:szCs w:val="22"/>
              </w:rPr>
              <w:t xml:space="preserve">    longitude=60.6057&amp;</w:t>
            </w:r>
          </w:p>
          <w:p>
            <w:pPr>
              <w:spacing w:after="0" w:line="280"/>
              <w:jc w:val="left"/>
            </w:pPr>
            <w:r>
              <w:rPr>
                <w:rFonts w:ascii="Consolas" w:cs="Consolas" w:eastAsia="Consolas" w:hAnsi="Consolas"/>
                <w:sz w:val="22"/>
                <w:szCs w:val="22"/>
              </w:rPr>
              <w:t xml:space="preserve">    current=temperature_2m,apparent_temperature,relative_humidity_2m,</w:t>
            </w:r>
          </w:p>
          <w:p>
            <w:pPr>
              <w:spacing w:after="0" w:line="280"/>
              <w:jc w:val="left"/>
            </w:pPr>
            <w:r>
              <w:rPr>
                <w:rFonts w:ascii="Consolas" w:cs="Consolas" w:eastAsia="Consolas" w:hAnsi="Consolas"/>
                <w:sz w:val="22"/>
                <w:szCs w:val="22"/>
              </w:rPr>
              <w:t xml:space="preserve">            wind_speed_10m,wind_direction_10m,pressure_msl,weather_code&amp;</w:t>
            </w:r>
          </w:p>
          <w:p>
            <w:pPr>
              <w:spacing w:after="0" w:line="280"/>
              <w:jc w:val="left"/>
            </w:pPr>
            <w:r>
              <w:rPr>
                <w:rFonts w:ascii="Consolas" w:cs="Consolas" w:eastAsia="Consolas" w:hAnsi="Consolas"/>
                <w:sz w:val="22"/>
                <w:szCs w:val="22"/>
              </w:rPr>
              <w:t xml:space="preserve">    timezone=Asia/Yekaterinburg</w:t>
            </w:r>
          </w:p>
        </w:tc>
      </w:tr>
    </w:tbl>
    <w:p>
      <w:pPr>
        <w:spacing w:after="120"/>
      </w:pPr>
      <w:r>
        <w:rPr>
          <w:rFonts w:ascii="Times New Roman" w:cs="Times New Roman" w:eastAsia="Times New Roman" w:hAnsi="Times New Roman"/>
          <w:sz w:val="28"/>
          <w:szCs w:val="28"/>
        </w:rPr>
        <w:t xml:space="preserve"/>
      </w:r>
    </w:p>
    <w:p>
      <w:pPr>
        <w:spacing w:after="120" w:line="360"/>
        <w:ind w:firstLine="720"/>
        <w:jc w:val="both"/>
      </w:pPr>
      <w:r>
        <w:rPr>
          <w:rFonts w:ascii="Times New Roman" w:cs="Times New Roman" w:eastAsia="Times New Roman" w:hAnsi="Times New Roman"/>
          <w:sz w:val="28"/>
          <w:szCs w:val="28"/>
        </w:rPr>
        <w:t xml:space="preserve">Ответ в формате JSON выглядит примерно так:</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single" w:color="888888" w:sz="4"/>
              <w:left w:val="single" w:color="888888" w:sz="4"/>
              <w:bottom w:val="single" w:color="888888" w:sz="4"/>
              <w:right w:val="single" w:color="888888" w:sz="4"/>
            </w:tcBorders>
            <w:shd w:fill="F5F5F5" w:val="clear"/>
            <w:tcMar>
              <w:top w:type="dxa" w:w="120"/>
              <w:left w:type="dxa" w:w="160"/>
              <w:bottom w:type="dxa" w:w="120"/>
              <w:right w:type="dxa" w:w="160"/>
            </w:tcMar>
          </w:tcPr>
          <w:p>
            <w:pPr>
              <w:spacing w:after="0" w:line="280"/>
              <w:jc w:val="left"/>
            </w:pPr>
            <w:r>
              <w:rPr>
                <w:rFonts w:ascii="Consolas" w:cs="Consolas" w:eastAsia="Consolas" w:hAnsi="Consolas"/>
                <w:sz w:val="22"/>
                <w:szCs w:val="22"/>
              </w:rPr>
              <w:t xml:space="preserve">{</w:t>
            </w:r>
          </w:p>
          <w:p>
            <w:pPr>
              <w:spacing w:after="0" w:line="280"/>
              <w:jc w:val="left"/>
            </w:pPr>
            <w:r>
              <w:rPr>
                <w:rFonts w:ascii="Consolas" w:cs="Consolas" w:eastAsia="Consolas" w:hAnsi="Consolas"/>
                <w:sz w:val="22"/>
                <w:szCs w:val="22"/>
              </w:rPr>
              <w:t xml:space="preserve">  "latitude": 56.8389,</w:t>
            </w:r>
          </w:p>
          <w:p>
            <w:pPr>
              <w:spacing w:after="0" w:line="280"/>
              <w:jc w:val="left"/>
            </w:pPr>
            <w:r>
              <w:rPr>
                <w:rFonts w:ascii="Consolas" w:cs="Consolas" w:eastAsia="Consolas" w:hAnsi="Consolas"/>
                <w:sz w:val="22"/>
                <w:szCs w:val="22"/>
              </w:rPr>
              <w:t xml:space="preserve">  "longitude": 60.6057,</w:t>
            </w:r>
          </w:p>
          <w:p>
            <w:pPr>
              <w:spacing w:after="0" w:line="280"/>
              <w:jc w:val="left"/>
            </w:pPr>
            <w:r>
              <w:rPr>
                <w:rFonts w:ascii="Consolas" w:cs="Consolas" w:eastAsia="Consolas" w:hAnsi="Consolas"/>
                <w:sz w:val="22"/>
                <w:szCs w:val="22"/>
              </w:rPr>
              <w:t xml:space="preserve">  "current": {</w:t>
            </w:r>
          </w:p>
          <w:p>
            <w:pPr>
              <w:spacing w:after="0" w:line="280"/>
              <w:jc w:val="left"/>
            </w:pPr>
            <w:r>
              <w:rPr>
                <w:rFonts w:ascii="Consolas" w:cs="Consolas" w:eastAsia="Consolas" w:hAnsi="Consolas"/>
                <w:sz w:val="22"/>
                <w:szCs w:val="22"/>
              </w:rPr>
              <w:t xml:space="preserve">    "time": "2025-05-26T14:00",</w:t>
            </w:r>
          </w:p>
          <w:p>
            <w:pPr>
              <w:spacing w:after="0" w:line="280"/>
              <w:jc w:val="left"/>
            </w:pPr>
            <w:r>
              <w:rPr>
                <w:rFonts w:ascii="Consolas" w:cs="Consolas" w:eastAsia="Consolas" w:hAnsi="Consolas"/>
                <w:sz w:val="22"/>
                <w:szCs w:val="22"/>
              </w:rPr>
              <w:t xml:space="preserve">    "temperature_2m": 18.5,</w:t>
            </w:r>
          </w:p>
          <w:p>
            <w:pPr>
              <w:spacing w:after="0" w:line="280"/>
              <w:jc w:val="left"/>
            </w:pPr>
            <w:r>
              <w:rPr>
                <w:rFonts w:ascii="Consolas" w:cs="Consolas" w:eastAsia="Consolas" w:hAnsi="Consolas"/>
                <w:sz w:val="22"/>
                <w:szCs w:val="22"/>
              </w:rPr>
              <w:t xml:space="preserve">    "apparent_temperature": 17.8,</w:t>
            </w:r>
          </w:p>
          <w:p>
            <w:pPr>
              <w:spacing w:after="0" w:line="280"/>
              <w:jc w:val="left"/>
            </w:pPr>
            <w:r>
              <w:rPr>
                <w:rFonts w:ascii="Consolas" w:cs="Consolas" w:eastAsia="Consolas" w:hAnsi="Consolas"/>
                <w:sz w:val="22"/>
                <w:szCs w:val="22"/>
              </w:rPr>
              <w:t xml:space="preserve">    "relative_humidity_2m": 65,</w:t>
            </w:r>
          </w:p>
          <w:p>
            <w:pPr>
              <w:spacing w:after="0" w:line="280"/>
              <w:jc w:val="left"/>
            </w:pPr>
            <w:r>
              <w:rPr>
                <w:rFonts w:ascii="Consolas" w:cs="Consolas" w:eastAsia="Consolas" w:hAnsi="Consolas"/>
                <w:sz w:val="22"/>
                <w:szCs w:val="22"/>
              </w:rPr>
              <w:t xml:space="preserve">    "wind_speed_10m": 3.2,</w:t>
            </w:r>
          </w:p>
          <w:p>
            <w:pPr>
              <w:spacing w:after="0" w:line="280"/>
              <w:jc w:val="left"/>
            </w:pPr>
            <w:r>
              <w:rPr>
                <w:rFonts w:ascii="Consolas" w:cs="Consolas" w:eastAsia="Consolas" w:hAnsi="Consolas"/>
                <w:sz w:val="22"/>
                <w:szCs w:val="22"/>
              </w:rPr>
              <w:t xml:space="preserve">    "wind_direction_10m": 270,</w:t>
            </w:r>
          </w:p>
          <w:p>
            <w:pPr>
              <w:spacing w:after="0" w:line="280"/>
              <w:jc w:val="left"/>
            </w:pPr>
            <w:r>
              <w:rPr>
                <w:rFonts w:ascii="Consolas" w:cs="Consolas" w:eastAsia="Consolas" w:hAnsi="Consolas"/>
                <w:sz w:val="22"/>
                <w:szCs w:val="22"/>
              </w:rPr>
              <w:t xml:space="preserve">    "pressure_msl": 1013.2,</w:t>
            </w:r>
          </w:p>
          <w:p>
            <w:pPr>
              <w:spacing w:after="0" w:line="280"/>
              <w:jc w:val="left"/>
            </w:pPr>
            <w:r>
              <w:rPr>
                <w:rFonts w:ascii="Consolas" w:cs="Consolas" w:eastAsia="Consolas" w:hAnsi="Consolas"/>
                <w:sz w:val="22"/>
                <w:szCs w:val="22"/>
              </w:rPr>
              <w:t xml:space="preserve">    "weather_code": 3</w:t>
            </w:r>
          </w:p>
          <w:p>
            <w:pPr>
              <w:spacing w:after="0" w:line="280"/>
              <w:jc w:val="left"/>
            </w:pPr>
            <w:r>
              <w:rPr>
                <w:rFonts w:ascii="Consolas" w:cs="Consolas" w:eastAsia="Consolas" w:hAnsi="Consolas"/>
                <w:sz w:val="22"/>
                <w:szCs w:val="22"/>
              </w:rPr>
              <w:t xml:space="preserve">  }</w:t>
            </w:r>
          </w:p>
          <w:p>
            <w:pPr>
              <w:spacing w:after="0" w:line="280"/>
              <w:jc w:val="left"/>
            </w:pPr>
            <w:r>
              <w:rPr>
                <w:rFonts w:ascii="Consolas" w:cs="Consolas" w:eastAsia="Consolas" w:hAnsi="Consolas"/>
                <w:sz w:val="22"/>
                <w:szCs w:val="22"/>
              </w:rPr>
              <w:t xml:space="preserve">}</w:t>
            </w:r>
          </w:p>
        </w:tc>
      </w:tr>
    </w:tbl>
    <w:p>
      <w:pPr>
        <w:spacing w:after="120"/>
      </w:pPr>
      <w:r>
        <w:rPr>
          <w:rFonts w:ascii="Times New Roman" w:cs="Times New Roman" w:eastAsia="Times New Roman" w:hAnsi="Times New Roman"/>
          <w:sz w:val="28"/>
          <w:szCs w:val="28"/>
        </w:rPr>
        <w:t xml:space="preserve"/>
      </w:r>
    </w:p>
    <w:p>
      <w:pPr>
        <w:spacing w:after="120" w:line="360"/>
        <w:ind w:firstLine="720"/>
        <w:jc w:val="both"/>
      </w:pPr>
      <w:r>
        <w:rPr>
          <w:rFonts w:ascii="Times New Roman" w:cs="Times New Roman" w:eastAsia="Times New Roman" w:hAnsi="Times New Roman"/>
          <w:sz w:val="28"/>
          <w:szCs w:val="28"/>
        </w:rPr>
        <w:t xml:space="preserve">Поле weather_code — это код погодного явления по стандарту Всемирной метеорологической организации (WMO). Расшифровка основных кодов: 0 — ясно, 1–3 — преимущественно ясно / переменная облачность / пасмурно, 45/48 — туман, 51–55 — морось, 61–65 — дождь, 71–75 — снегопад, 80–82 — ливневые осадки, 95–99 — гроза. В программе предусмотрим словарь-перевод этих кодов в русские описания.</w:t>
      </w:r>
    </w:p>
    <w:p>
      <w:pPr>
        <w:pStyle w:val="Heading2"/>
        <w:spacing w:after="180" w:before="300" w:line="360"/>
      </w:pPr>
      <w:r>
        <w:rPr>
          <w:rFonts w:ascii="Times New Roman" w:cs="Times New Roman" w:eastAsia="Times New Roman" w:hAnsi="Times New Roman"/>
          <w:b/>
          <w:bCs/>
          <w:sz w:val="30"/>
          <w:szCs w:val="30"/>
        </w:rPr>
        <w:t xml:space="preserve">3.4. Архитектура программы</w:t>
      </w:r>
    </w:p>
    <w:p>
      <w:pPr>
        <w:spacing w:after="120" w:line="360"/>
        <w:ind w:firstLine="720"/>
        <w:jc w:val="both"/>
      </w:pPr>
      <w:r>
        <w:rPr>
          <w:rFonts w:ascii="Times New Roman" w:cs="Times New Roman" w:eastAsia="Times New Roman" w:hAnsi="Times New Roman"/>
          <w:sz w:val="28"/>
          <w:szCs w:val="28"/>
        </w:rPr>
        <w:t xml:space="preserve">Программа состоит из одного модуля bot.py и логически делится на шесть блоков:</w:t>
      </w:r>
    </w:p>
    <w:p>
      <w:pPr>
        <w:pStyle w:val="ListParagraph"/>
        <w:numPr>
          <w:ilvl w:val="0"/>
          <w:numId w:val="2"/>
        </w:numPr>
        <w:spacing w:after="60" w:line="360"/>
        <w:jc w:val="both"/>
      </w:pPr>
      <w:r>
        <w:rPr>
          <w:rFonts w:ascii="Times New Roman" w:cs="Times New Roman" w:eastAsia="Times New Roman" w:hAnsi="Times New Roman"/>
          <w:b/>
          <w:bCs/>
          <w:sz w:val="28"/>
          <w:szCs w:val="28"/>
        </w:rPr>
        <w:t xml:space="preserve">Импорты и настройки. </w:t>
      </w:r>
      <w:r>
        <w:rPr>
          <w:rFonts w:ascii="Times New Roman" w:cs="Times New Roman" w:eastAsia="Times New Roman" w:hAnsi="Times New Roman"/>
          <w:sz w:val="28"/>
          <w:szCs w:val="28"/>
        </w:rPr>
        <w:t xml:space="preserve">Подключаются библиотеки, настраивается логирование, объявляются константы BOT_TOKEN, координаты Екатеринбурга и URL Open-Meteo, а также словарь WEATHER_CODES для расшифровки кода погоды;</w:t>
      </w:r>
    </w:p>
    <w:p>
      <w:pPr>
        <w:pStyle w:val="ListParagraph"/>
        <w:numPr>
          <w:ilvl w:val="0"/>
          <w:numId w:val="2"/>
        </w:numPr>
        <w:spacing w:after="60" w:line="360"/>
        <w:jc w:val="both"/>
      </w:pPr>
      <w:r>
        <w:rPr>
          <w:rFonts w:ascii="Times New Roman" w:cs="Times New Roman" w:eastAsia="Times New Roman" w:hAnsi="Times New Roman"/>
          <w:b/>
          <w:bCs/>
          <w:sz w:val="28"/>
          <w:szCs w:val="28"/>
        </w:rPr>
        <w:t xml:space="preserve">Функция fetch_weather(). </w:t>
      </w:r>
      <w:r>
        <w:rPr>
          <w:rFonts w:ascii="Times New Roman" w:cs="Times New Roman" w:eastAsia="Times New Roman" w:hAnsi="Times New Roman"/>
          <w:sz w:val="28"/>
          <w:szCs w:val="28"/>
        </w:rPr>
        <w:t xml:space="preserve">Чистая функция, обращающаяся к API Open-Meteo, разбирающая JSON и возвращающая словарь с интересующими нас полями (температура, ощущаемая температура, влажность, давление, ветер, описание). Изолирование парсинга в отдельную функцию упрощает тестирование (можно вызвать её отдельно без бота);</w:t>
      </w:r>
    </w:p>
    <w:p>
      <w:pPr>
        <w:pStyle w:val="ListParagraph"/>
        <w:numPr>
          <w:ilvl w:val="0"/>
          <w:numId w:val="2"/>
        </w:numPr>
        <w:spacing w:after="60" w:line="360"/>
        <w:jc w:val="both"/>
      </w:pPr>
      <w:r>
        <w:rPr>
          <w:rFonts w:ascii="Times New Roman" w:cs="Times New Roman" w:eastAsia="Times New Roman" w:hAnsi="Times New Roman"/>
          <w:b/>
          <w:bCs/>
          <w:sz w:val="28"/>
          <w:szCs w:val="28"/>
        </w:rPr>
        <w:t xml:space="preserve">Функция format_weather_message(). </w:t>
      </w:r>
      <w:r>
        <w:rPr>
          <w:rFonts w:ascii="Times New Roman" w:cs="Times New Roman" w:eastAsia="Times New Roman" w:hAnsi="Times New Roman"/>
          <w:sz w:val="28"/>
          <w:szCs w:val="28"/>
        </w:rPr>
        <w:t xml:space="preserve">Принимает словарь данных и возвращает отформатированную строку с эмодзи и HTML-разметкой;</w:t>
      </w:r>
    </w:p>
    <w:p>
      <w:pPr>
        <w:pStyle w:val="ListParagraph"/>
        <w:numPr>
          <w:ilvl w:val="0"/>
          <w:numId w:val="2"/>
        </w:numPr>
        <w:spacing w:after="60" w:line="360"/>
        <w:jc w:val="both"/>
      </w:pPr>
      <w:r>
        <w:rPr>
          <w:rFonts w:ascii="Times New Roman" w:cs="Times New Roman" w:eastAsia="Times New Roman" w:hAnsi="Times New Roman"/>
          <w:b/>
          <w:bCs/>
          <w:sz w:val="28"/>
          <w:szCs w:val="28"/>
        </w:rPr>
        <w:t xml:space="preserve">Обработчики команд. </w:t>
      </w:r>
      <w:r>
        <w:rPr>
          <w:rFonts w:ascii="Times New Roman" w:cs="Times New Roman" w:eastAsia="Times New Roman" w:hAnsi="Times New Roman"/>
          <w:sz w:val="28"/>
          <w:szCs w:val="28"/>
        </w:rPr>
        <w:t xml:space="preserve">Асинхронные функции start_command, weather_command, help_command, unknown_command;</w:t>
      </w:r>
    </w:p>
    <w:p>
      <w:pPr>
        <w:pStyle w:val="ListParagraph"/>
        <w:numPr>
          <w:ilvl w:val="0"/>
          <w:numId w:val="2"/>
        </w:numPr>
        <w:spacing w:after="60" w:line="360"/>
        <w:jc w:val="both"/>
      </w:pPr>
      <w:r>
        <w:rPr>
          <w:rFonts w:ascii="Times New Roman" w:cs="Times New Roman" w:eastAsia="Times New Roman" w:hAnsi="Times New Roman"/>
          <w:b/>
          <w:bCs/>
          <w:sz w:val="28"/>
          <w:szCs w:val="28"/>
        </w:rPr>
        <w:t xml:space="preserve">Точка входа main(). </w:t>
      </w:r>
      <w:r>
        <w:rPr>
          <w:rFonts w:ascii="Times New Roman" w:cs="Times New Roman" w:eastAsia="Times New Roman" w:hAnsi="Times New Roman"/>
          <w:sz w:val="28"/>
          <w:szCs w:val="28"/>
        </w:rPr>
        <w:t xml:space="preserve">Создаёт объект Application, регистрирует обработчики и запускает long polling.</w:t>
      </w:r>
    </w:p>
    <w:p>
      <w:pPr>
        <w:pStyle w:val="Heading3"/>
        <w:spacing w:after="120" w:before="240" w:line="360"/>
      </w:pPr>
      <w:r>
        <w:rPr>
          <w:rFonts w:ascii="Times New Roman" w:cs="Times New Roman" w:eastAsia="Times New Roman" w:hAnsi="Times New Roman"/>
          <w:b/>
          <w:bCs/>
          <w:i/>
          <w:iCs/>
          <w:sz w:val="28"/>
          <w:szCs w:val="28"/>
        </w:rPr>
        <w:t xml:space="preserve">Используемые переменные</w:t>
      </w:r>
    </w:p>
    <w:p>
      <w:pPr>
        <w:pStyle w:val="ListParagraph"/>
        <w:numPr>
          <w:ilvl w:val="0"/>
          <w:numId w:val="2"/>
        </w:numPr>
        <w:spacing w:after="60" w:line="360"/>
        <w:jc w:val="both"/>
      </w:pPr>
      <w:r>
        <w:rPr>
          <w:rFonts w:ascii="Times New Roman" w:cs="Times New Roman" w:eastAsia="Times New Roman" w:hAnsi="Times New Roman"/>
          <w:b/>
          <w:bCs/>
          <w:sz w:val="28"/>
          <w:szCs w:val="28"/>
        </w:rPr>
        <w:t xml:space="preserve">BOT_TOKEN </w:t>
      </w:r>
      <w:r>
        <w:rPr>
          <w:rFonts w:ascii="Times New Roman" w:cs="Times New Roman" w:eastAsia="Times New Roman" w:hAnsi="Times New Roman"/>
          <w:sz w:val="28"/>
          <w:szCs w:val="28"/>
        </w:rPr>
        <w:t xml:space="preserve">(str) — секретный токен бота;</w:t>
      </w:r>
    </w:p>
    <w:p>
      <w:pPr>
        <w:pStyle w:val="ListParagraph"/>
        <w:numPr>
          <w:ilvl w:val="0"/>
          <w:numId w:val="2"/>
        </w:numPr>
        <w:spacing w:after="60" w:line="360"/>
        <w:jc w:val="both"/>
      </w:pPr>
      <w:r>
        <w:rPr>
          <w:rFonts w:ascii="Times New Roman" w:cs="Times New Roman" w:eastAsia="Times New Roman" w:hAnsi="Times New Roman"/>
          <w:b/>
          <w:bCs/>
          <w:sz w:val="28"/>
          <w:szCs w:val="28"/>
        </w:rPr>
        <w:t xml:space="preserve">LAT, LON </w:t>
      </w:r>
      <w:r>
        <w:rPr>
          <w:rFonts w:ascii="Times New Roman" w:cs="Times New Roman" w:eastAsia="Times New Roman" w:hAnsi="Times New Roman"/>
          <w:sz w:val="28"/>
          <w:szCs w:val="28"/>
        </w:rPr>
        <w:t xml:space="preserve">(float) — координаты Екатеринбурга;</w:t>
      </w:r>
    </w:p>
    <w:p>
      <w:pPr>
        <w:pStyle w:val="ListParagraph"/>
        <w:numPr>
          <w:ilvl w:val="0"/>
          <w:numId w:val="2"/>
        </w:numPr>
        <w:spacing w:after="60" w:line="360"/>
        <w:jc w:val="both"/>
      </w:pPr>
      <w:r>
        <w:rPr>
          <w:rFonts w:ascii="Times New Roman" w:cs="Times New Roman" w:eastAsia="Times New Roman" w:hAnsi="Times New Roman"/>
          <w:b/>
          <w:bCs/>
          <w:sz w:val="28"/>
          <w:szCs w:val="28"/>
        </w:rPr>
        <w:t xml:space="preserve">API_URL </w:t>
      </w:r>
      <w:r>
        <w:rPr>
          <w:rFonts w:ascii="Times New Roman" w:cs="Times New Roman" w:eastAsia="Times New Roman" w:hAnsi="Times New Roman"/>
          <w:sz w:val="28"/>
          <w:szCs w:val="28"/>
        </w:rPr>
        <w:t xml:space="preserve">(str) — URL Open-Meteo с параметрами запроса;</w:t>
      </w:r>
    </w:p>
    <w:p>
      <w:pPr>
        <w:pStyle w:val="ListParagraph"/>
        <w:numPr>
          <w:ilvl w:val="0"/>
          <w:numId w:val="2"/>
        </w:numPr>
        <w:spacing w:after="60" w:line="360"/>
        <w:jc w:val="both"/>
      </w:pPr>
      <w:r>
        <w:rPr>
          <w:rFonts w:ascii="Times New Roman" w:cs="Times New Roman" w:eastAsia="Times New Roman" w:hAnsi="Times New Roman"/>
          <w:b/>
          <w:bCs/>
          <w:sz w:val="28"/>
          <w:szCs w:val="28"/>
        </w:rPr>
        <w:t xml:space="preserve">WEATHER_CODES </w:t>
      </w:r>
      <w:r>
        <w:rPr>
          <w:rFonts w:ascii="Times New Roman" w:cs="Times New Roman" w:eastAsia="Times New Roman" w:hAnsi="Times New Roman"/>
          <w:sz w:val="28"/>
          <w:szCs w:val="28"/>
        </w:rPr>
        <w:t xml:space="preserve">(dict) — словарь {код WMO: описание};</w:t>
      </w:r>
    </w:p>
    <w:p>
      <w:pPr>
        <w:pStyle w:val="ListParagraph"/>
        <w:numPr>
          <w:ilvl w:val="0"/>
          <w:numId w:val="2"/>
        </w:numPr>
        <w:spacing w:after="60" w:line="360"/>
        <w:jc w:val="both"/>
      </w:pPr>
      <w:r>
        <w:rPr>
          <w:rFonts w:ascii="Times New Roman" w:cs="Times New Roman" w:eastAsia="Times New Roman" w:hAnsi="Times New Roman"/>
          <w:b/>
          <w:bCs/>
          <w:sz w:val="28"/>
          <w:szCs w:val="28"/>
        </w:rPr>
        <w:t xml:space="preserve">WIND_DIRECTIONS </w:t>
      </w:r>
      <w:r>
        <w:rPr>
          <w:rFonts w:ascii="Times New Roman" w:cs="Times New Roman" w:eastAsia="Times New Roman" w:hAnsi="Times New Roman"/>
          <w:sz w:val="28"/>
          <w:szCs w:val="28"/>
        </w:rPr>
        <w:t xml:space="preserve">(list) — список из 8 названий направлений ветра (С, СВ, В, ЮВ, …);</w:t>
      </w:r>
    </w:p>
    <w:p>
      <w:pPr>
        <w:pStyle w:val="ListParagraph"/>
        <w:numPr>
          <w:ilvl w:val="0"/>
          <w:numId w:val="2"/>
        </w:numPr>
        <w:spacing w:after="60" w:line="360"/>
        <w:jc w:val="both"/>
      </w:pPr>
      <w:r>
        <w:rPr>
          <w:rFonts w:ascii="Times New Roman" w:cs="Times New Roman" w:eastAsia="Times New Roman" w:hAnsi="Times New Roman"/>
          <w:b/>
          <w:bCs/>
          <w:sz w:val="28"/>
          <w:szCs w:val="28"/>
        </w:rPr>
        <w:t xml:space="preserve">logger </w:t>
      </w:r>
      <w:r>
        <w:rPr>
          <w:rFonts w:ascii="Times New Roman" w:cs="Times New Roman" w:eastAsia="Times New Roman" w:hAnsi="Times New Roman"/>
          <w:sz w:val="28"/>
          <w:szCs w:val="28"/>
        </w:rPr>
        <w:t xml:space="preserve">(logging.Logger) — объект для записи сообщений о работе бота;</w:t>
      </w:r>
    </w:p>
    <w:p>
      <w:pPr>
        <w:pStyle w:val="ListParagraph"/>
        <w:numPr>
          <w:ilvl w:val="0"/>
          <w:numId w:val="2"/>
        </w:numPr>
        <w:spacing w:after="60" w:line="360"/>
        <w:jc w:val="both"/>
      </w:pPr>
      <w:r>
        <w:rPr>
          <w:rFonts w:ascii="Times New Roman" w:cs="Times New Roman" w:eastAsia="Times New Roman" w:hAnsi="Times New Roman"/>
          <w:b/>
          <w:bCs/>
          <w:sz w:val="28"/>
          <w:szCs w:val="28"/>
        </w:rPr>
        <w:t xml:space="preserve">data </w:t>
      </w:r>
      <w:r>
        <w:rPr>
          <w:rFonts w:ascii="Times New Roman" w:cs="Times New Roman" w:eastAsia="Times New Roman" w:hAnsi="Times New Roman"/>
          <w:sz w:val="28"/>
          <w:szCs w:val="28"/>
        </w:rPr>
        <w:t xml:space="preserve">(dict) — данные погоды, возвращаемые fetch_weather().</w:t>
      </w:r>
    </w:p>
    <w:p>
      <w:pPr>
        <w:pStyle w:val="Heading3"/>
        <w:spacing w:after="120" w:before="240" w:line="360"/>
      </w:pPr>
      <w:r>
        <w:rPr>
          <w:rFonts w:ascii="Times New Roman" w:cs="Times New Roman" w:eastAsia="Times New Roman" w:hAnsi="Times New Roman"/>
          <w:b/>
          <w:bCs/>
          <w:i/>
          <w:iCs/>
          <w:sz w:val="28"/>
          <w:szCs w:val="28"/>
        </w:rPr>
        <w:t xml:space="preserve">Используемые функции</w:t>
      </w:r>
    </w:p>
    <w:p>
      <w:pPr>
        <w:pStyle w:val="ListParagraph"/>
        <w:numPr>
          <w:ilvl w:val="0"/>
          <w:numId w:val="2"/>
        </w:numPr>
        <w:spacing w:after="60" w:line="360"/>
        <w:jc w:val="both"/>
      </w:pPr>
      <w:r>
        <w:rPr>
          <w:rFonts w:ascii="Times New Roman" w:cs="Times New Roman" w:eastAsia="Times New Roman" w:hAnsi="Times New Roman"/>
          <w:b/>
          <w:bCs/>
          <w:sz w:val="28"/>
          <w:szCs w:val="28"/>
        </w:rPr>
        <w:t xml:space="preserve">fetch_weather() -&gt; dict | None </w:t>
      </w:r>
      <w:r>
        <w:rPr>
          <w:rFonts w:ascii="Times New Roman" w:cs="Times New Roman" w:eastAsia="Times New Roman" w:hAnsi="Times New Roman"/>
          <w:sz w:val="28"/>
          <w:szCs w:val="28"/>
        </w:rPr>
        <w:t xml:space="preserve">— делает HTTP GET к API, разбирает JSON, возвращает словарь с полями погоды; при ошибке возвращает None;</w:t>
      </w:r>
    </w:p>
    <w:p>
      <w:pPr>
        <w:pStyle w:val="ListParagraph"/>
        <w:numPr>
          <w:ilvl w:val="0"/>
          <w:numId w:val="2"/>
        </w:numPr>
        <w:spacing w:after="60" w:line="360"/>
        <w:jc w:val="both"/>
      </w:pPr>
      <w:r>
        <w:rPr>
          <w:rFonts w:ascii="Times New Roman" w:cs="Times New Roman" w:eastAsia="Times New Roman" w:hAnsi="Times New Roman"/>
          <w:b/>
          <w:bCs/>
          <w:sz w:val="28"/>
          <w:szCs w:val="28"/>
        </w:rPr>
        <w:t xml:space="preserve">format_weather_message(data) -&gt; str </w:t>
      </w:r>
      <w:r>
        <w:rPr>
          <w:rFonts w:ascii="Times New Roman" w:cs="Times New Roman" w:eastAsia="Times New Roman" w:hAnsi="Times New Roman"/>
          <w:sz w:val="28"/>
          <w:szCs w:val="28"/>
        </w:rPr>
        <w:t xml:space="preserve">— формирует красиво оформленное сообщение с эмодзи и HTML-разметкой;</w:t>
      </w:r>
    </w:p>
    <w:p>
      <w:pPr>
        <w:pStyle w:val="ListParagraph"/>
        <w:numPr>
          <w:ilvl w:val="0"/>
          <w:numId w:val="2"/>
        </w:numPr>
        <w:spacing w:after="60" w:line="360"/>
        <w:jc w:val="both"/>
      </w:pPr>
      <w:r>
        <w:rPr>
          <w:rFonts w:ascii="Times New Roman" w:cs="Times New Roman" w:eastAsia="Times New Roman" w:hAnsi="Times New Roman"/>
          <w:b/>
          <w:bCs/>
          <w:sz w:val="28"/>
          <w:szCs w:val="28"/>
        </w:rPr>
        <w:t xml:space="preserve">wind_dir_str(degrees) -&gt; str </w:t>
      </w:r>
      <w:r>
        <w:rPr>
          <w:rFonts w:ascii="Times New Roman" w:cs="Times New Roman" w:eastAsia="Times New Roman" w:hAnsi="Times New Roman"/>
          <w:sz w:val="28"/>
          <w:szCs w:val="28"/>
        </w:rPr>
        <w:t xml:space="preserve">— вспомогательная функция перевода градусов ветра в текстовое направление (например, 270° → «З»);</w:t>
      </w:r>
    </w:p>
    <w:p>
      <w:pPr>
        <w:pStyle w:val="ListParagraph"/>
        <w:numPr>
          <w:ilvl w:val="0"/>
          <w:numId w:val="2"/>
        </w:numPr>
        <w:spacing w:after="60" w:line="360"/>
        <w:jc w:val="both"/>
      </w:pPr>
      <w:r>
        <w:rPr>
          <w:rFonts w:ascii="Times New Roman" w:cs="Times New Roman" w:eastAsia="Times New Roman" w:hAnsi="Times New Roman"/>
          <w:b/>
          <w:bCs/>
          <w:sz w:val="28"/>
          <w:szCs w:val="28"/>
        </w:rPr>
        <w:t xml:space="preserve">start_command, weather_command, help_command, unknown_command </w:t>
      </w:r>
      <w:r>
        <w:rPr>
          <w:rFonts w:ascii="Times New Roman" w:cs="Times New Roman" w:eastAsia="Times New Roman" w:hAnsi="Times New Roman"/>
          <w:sz w:val="28"/>
          <w:szCs w:val="28"/>
        </w:rPr>
        <w:t xml:space="preserve">— асинхронные обработчики команд;</w:t>
      </w:r>
    </w:p>
    <w:p>
      <w:pPr>
        <w:pStyle w:val="ListParagraph"/>
        <w:numPr>
          <w:ilvl w:val="0"/>
          <w:numId w:val="2"/>
        </w:numPr>
        <w:spacing w:after="60" w:line="360"/>
        <w:jc w:val="both"/>
      </w:pPr>
      <w:r>
        <w:rPr>
          <w:rFonts w:ascii="Times New Roman" w:cs="Times New Roman" w:eastAsia="Times New Roman" w:hAnsi="Times New Roman"/>
          <w:b/>
          <w:bCs/>
          <w:sz w:val="28"/>
          <w:szCs w:val="28"/>
        </w:rPr>
        <w:t xml:space="preserve">main() </w:t>
      </w:r>
      <w:r>
        <w:rPr>
          <w:rFonts w:ascii="Times New Roman" w:cs="Times New Roman" w:eastAsia="Times New Roman" w:hAnsi="Times New Roman"/>
          <w:sz w:val="28"/>
          <w:szCs w:val="28"/>
        </w:rPr>
        <w:t xml:space="preserve">— главная функция, регистрирующая обработчики и запускающая бота.</w:t>
      </w:r>
    </w:p>
    <w:p>
      <w:pPr>
        <w:pStyle w:val="Heading2"/>
        <w:spacing w:after="180" w:before="300" w:line="360"/>
      </w:pPr>
      <w:r>
        <w:rPr>
          <w:rFonts w:ascii="Times New Roman" w:cs="Times New Roman" w:eastAsia="Times New Roman" w:hAnsi="Times New Roman"/>
          <w:b/>
          <w:bCs/>
          <w:sz w:val="30"/>
          <w:szCs w:val="30"/>
        </w:rPr>
        <w:t xml:space="preserve">3.5. Полный исходный код (bot.py)</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single" w:color="888888" w:sz="4"/>
              <w:left w:val="single" w:color="888888" w:sz="4"/>
              <w:bottom w:val="single" w:color="888888" w:sz="4"/>
              <w:right w:val="single" w:color="888888" w:sz="4"/>
            </w:tcBorders>
            <w:shd w:fill="F5F5F5" w:val="clear"/>
            <w:tcMar>
              <w:top w:type="dxa" w:w="120"/>
              <w:left w:type="dxa" w:w="160"/>
              <w:bottom w:type="dxa" w:w="120"/>
              <w:right w:type="dxa" w:w="160"/>
            </w:tcMar>
          </w:tcPr>
          <w:p>
            <w:pPr>
              <w:spacing w:after="0" w:line="280"/>
              <w:jc w:val="left"/>
            </w:pPr>
            <w:r>
              <w:rPr>
                <w:rFonts w:ascii="Consolas" w:cs="Consolas" w:eastAsia="Consolas" w:hAnsi="Consolas"/>
                <w:sz w:val="22"/>
                <w:szCs w:val="22"/>
              </w:rPr>
              <w:t xml:space="preserve"># -*- coding: utf-8 -*-</w:t>
            </w:r>
          </w:p>
          <w:p>
            <w:pPr>
              <w:spacing w:after="0" w:line="280"/>
              <w:jc w:val="left"/>
            </w:pPr>
            <w:r>
              <w:rPr>
                <w:rFonts w:ascii="Consolas" w:cs="Consolas" w:eastAsia="Consolas" w:hAnsi="Consolas"/>
                <w:sz w:val="22"/>
                <w:szCs w:val="22"/>
              </w:rPr>
              <w:t xml:space="preserve">"""</w:t>
            </w:r>
          </w:p>
          <w:p>
            <w:pPr>
              <w:spacing w:after="0" w:line="280"/>
              <w:jc w:val="left"/>
            </w:pPr>
            <w:r>
              <w:rPr>
                <w:rFonts w:ascii="Consolas" w:cs="Consolas" w:eastAsia="Consolas" w:hAnsi="Consolas"/>
                <w:sz w:val="22"/>
                <w:szCs w:val="22"/>
              </w:rPr>
              <w:t xml:space="preserve">Telegram-бот, выдающий текущую погоду в Екатеринбурге.</w:t>
            </w:r>
          </w:p>
          <w:p>
            <w:pPr>
              <w:spacing w:after="0" w:line="280"/>
              <w:jc w:val="left"/>
            </w:pPr>
            <w:r>
              <w:rPr>
                <w:rFonts w:ascii="Consolas" w:cs="Consolas" w:eastAsia="Consolas" w:hAnsi="Consolas"/>
                <w:sz w:val="22"/>
                <w:szCs w:val="22"/>
              </w:rPr>
              <w:t xml:space="preserve">Источник данных: Open-Meteo API (без регистрации и ключа).</w:t>
            </w:r>
          </w:p>
          <w:p>
            <w:pPr>
              <w:spacing w:after="0" w:line="280"/>
              <w:jc w:val="left"/>
            </w:pPr>
            <w:r>
              <w:rPr>
                <w:rFonts w:ascii="Consolas" w:cs="Consolas" w:eastAsia="Consolas" w:hAnsi="Consolas"/>
                <w:sz w:val="22"/>
                <w:szCs w:val="22"/>
              </w:rPr>
              <w:t xml:space="preserve">"""</w:t>
            </w:r>
          </w:p>
          <w:p>
            <w:pPr>
              <w:spacing w:after="0" w:line="280"/>
              <w:jc w:val="left"/>
            </w:pPr>
            <w:r>
              <w:rPr>
                <w:rFonts w:ascii="Consolas" w:cs="Consolas" w:eastAsia="Consolas" w:hAnsi="Consolas"/>
                <w:sz w:val="22"/>
                <w:szCs w:val="22"/>
              </w:rPr>
              <w:t xml:space="preserve"> </w:t>
            </w:r>
          </w:p>
          <w:p>
            <w:pPr>
              <w:spacing w:after="0" w:line="280"/>
              <w:jc w:val="left"/>
            </w:pPr>
            <w:r>
              <w:rPr>
                <w:rFonts w:ascii="Consolas" w:cs="Consolas" w:eastAsia="Consolas" w:hAnsi="Consolas"/>
                <w:sz w:val="22"/>
                <w:szCs w:val="22"/>
              </w:rPr>
              <w:t xml:space="preserve">import logging</w:t>
            </w:r>
          </w:p>
          <w:p>
            <w:pPr>
              <w:spacing w:after="0" w:line="280"/>
              <w:jc w:val="left"/>
            </w:pPr>
            <w:r>
              <w:rPr>
                <w:rFonts w:ascii="Consolas" w:cs="Consolas" w:eastAsia="Consolas" w:hAnsi="Consolas"/>
                <w:sz w:val="22"/>
                <w:szCs w:val="22"/>
              </w:rPr>
              <w:t xml:space="preserve">import requests</w:t>
            </w:r>
          </w:p>
          <w:p>
            <w:pPr>
              <w:spacing w:after="0" w:line="280"/>
              <w:jc w:val="left"/>
            </w:pPr>
            <w:r>
              <w:rPr>
                <w:rFonts w:ascii="Consolas" w:cs="Consolas" w:eastAsia="Consolas" w:hAnsi="Consolas"/>
                <w:sz w:val="22"/>
                <w:szCs w:val="22"/>
              </w:rPr>
              <w:t xml:space="preserve">from telegram import Update</w:t>
            </w:r>
          </w:p>
          <w:p>
            <w:pPr>
              <w:spacing w:after="0" w:line="280"/>
              <w:jc w:val="left"/>
            </w:pPr>
            <w:r>
              <w:rPr>
                <w:rFonts w:ascii="Consolas" w:cs="Consolas" w:eastAsia="Consolas" w:hAnsi="Consolas"/>
                <w:sz w:val="22"/>
                <w:szCs w:val="22"/>
              </w:rPr>
              <w:t xml:space="preserve">from telegram.constants import ParseMode</w:t>
            </w:r>
          </w:p>
          <w:p>
            <w:pPr>
              <w:spacing w:after="0" w:line="280"/>
              <w:jc w:val="left"/>
            </w:pPr>
            <w:r>
              <w:rPr>
                <w:rFonts w:ascii="Consolas" w:cs="Consolas" w:eastAsia="Consolas" w:hAnsi="Consolas"/>
                <w:sz w:val="22"/>
                <w:szCs w:val="22"/>
              </w:rPr>
              <w:t xml:space="preserve">from telegram.ext import (</w:t>
            </w:r>
          </w:p>
          <w:p>
            <w:pPr>
              <w:spacing w:after="0" w:line="280"/>
              <w:jc w:val="left"/>
            </w:pPr>
            <w:r>
              <w:rPr>
                <w:rFonts w:ascii="Consolas" w:cs="Consolas" w:eastAsia="Consolas" w:hAnsi="Consolas"/>
                <w:sz w:val="22"/>
                <w:szCs w:val="22"/>
              </w:rPr>
              <w:t xml:space="preserve">    Application,</w:t>
            </w:r>
          </w:p>
          <w:p>
            <w:pPr>
              <w:spacing w:after="0" w:line="280"/>
              <w:jc w:val="left"/>
            </w:pPr>
            <w:r>
              <w:rPr>
                <w:rFonts w:ascii="Consolas" w:cs="Consolas" w:eastAsia="Consolas" w:hAnsi="Consolas"/>
                <w:sz w:val="22"/>
                <w:szCs w:val="22"/>
              </w:rPr>
              <w:t xml:space="preserve">    CommandHandler,</w:t>
            </w:r>
          </w:p>
          <w:p>
            <w:pPr>
              <w:spacing w:after="0" w:line="280"/>
              <w:jc w:val="left"/>
            </w:pPr>
            <w:r>
              <w:rPr>
                <w:rFonts w:ascii="Consolas" w:cs="Consolas" w:eastAsia="Consolas" w:hAnsi="Consolas"/>
                <w:sz w:val="22"/>
                <w:szCs w:val="22"/>
              </w:rPr>
              <w:t xml:space="preserve">    MessageHandler,</w:t>
            </w:r>
          </w:p>
          <w:p>
            <w:pPr>
              <w:spacing w:after="0" w:line="280"/>
              <w:jc w:val="left"/>
            </w:pPr>
            <w:r>
              <w:rPr>
                <w:rFonts w:ascii="Consolas" w:cs="Consolas" w:eastAsia="Consolas" w:hAnsi="Consolas"/>
                <w:sz w:val="22"/>
                <w:szCs w:val="22"/>
              </w:rPr>
              <w:t xml:space="preserve">    ContextTypes,</w:t>
            </w:r>
          </w:p>
          <w:p>
            <w:pPr>
              <w:spacing w:after="0" w:line="280"/>
              <w:jc w:val="left"/>
            </w:pPr>
            <w:r>
              <w:rPr>
                <w:rFonts w:ascii="Consolas" w:cs="Consolas" w:eastAsia="Consolas" w:hAnsi="Consolas"/>
                <w:sz w:val="22"/>
                <w:szCs w:val="22"/>
              </w:rPr>
              <w:t xml:space="preserve">    filters,</w:t>
            </w:r>
          </w:p>
          <w:p>
            <w:pPr>
              <w:spacing w:after="0" w:line="280"/>
              <w:jc w:val="left"/>
            </w:pPr>
            <w:r>
              <w:rPr>
                <w:rFonts w:ascii="Consolas" w:cs="Consolas" w:eastAsia="Consolas" w:hAnsi="Consolas"/>
                <w:sz w:val="22"/>
                <w:szCs w:val="22"/>
              </w:rPr>
              <w:t xml:space="preserve">)</w:t>
            </w:r>
          </w:p>
          <w:p>
            <w:pPr>
              <w:spacing w:after="0" w:line="280"/>
              <w:jc w:val="left"/>
            </w:pPr>
            <w:r>
              <w:rPr>
                <w:rFonts w:ascii="Consolas" w:cs="Consolas" w:eastAsia="Consolas" w:hAnsi="Consolas"/>
                <w:sz w:val="22"/>
                <w:szCs w:val="22"/>
              </w:rPr>
              <w:t xml:space="preserve"> </w:t>
            </w:r>
          </w:p>
          <w:p>
            <w:pPr>
              <w:spacing w:after="0" w:line="280"/>
              <w:jc w:val="left"/>
            </w:pPr>
            <w:r>
              <w:rPr>
                <w:rFonts w:ascii="Consolas" w:cs="Consolas" w:eastAsia="Consolas" w:hAnsi="Consolas"/>
                <w:sz w:val="22"/>
                <w:szCs w:val="22"/>
              </w:rPr>
              <w:t xml:space="preserve"># ---------- Настройки ----------</w:t>
            </w:r>
          </w:p>
          <w:p>
            <w:pPr>
              <w:spacing w:after="0" w:line="280"/>
              <w:jc w:val="left"/>
            </w:pPr>
            <w:r>
              <w:rPr>
                <w:rFonts w:ascii="Consolas" w:cs="Consolas" w:eastAsia="Consolas" w:hAnsi="Consolas"/>
                <w:sz w:val="22"/>
                <w:szCs w:val="22"/>
              </w:rPr>
              <w:t xml:space="preserve">BOT_TOKEN = "ВСТАВЬТЕ_СЮДА_ТОКЕН_ОТ_BotFather"</w:t>
            </w:r>
          </w:p>
          <w:p>
            <w:pPr>
              <w:spacing w:after="0" w:line="280"/>
              <w:jc w:val="left"/>
            </w:pPr>
            <w:r>
              <w:rPr>
                <w:rFonts w:ascii="Consolas" w:cs="Consolas" w:eastAsia="Consolas" w:hAnsi="Consolas"/>
                <w:sz w:val="22"/>
                <w:szCs w:val="22"/>
              </w:rPr>
              <w:t xml:space="preserve"> </w:t>
            </w:r>
          </w:p>
          <w:p>
            <w:pPr>
              <w:spacing w:after="0" w:line="280"/>
              <w:jc w:val="left"/>
            </w:pPr>
            <w:r>
              <w:rPr>
                <w:rFonts w:ascii="Consolas" w:cs="Consolas" w:eastAsia="Consolas" w:hAnsi="Consolas"/>
                <w:sz w:val="22"/>
                <w:szCs w:val="22"/>
              </w:rPr>
              <w:t xml:space="preserve"># Координаты Екатеринбурга</w:t>
            </w:r>
          </w:p>
          <w:p>
            <w:pPr>
              <w:spacing w:after="0" w:line="280"/>
              <w:jc w:val="left"/>
            </w:pPr>
            <w:r>
              <w:rPr>
                <w:rFonts w:ascii="Consolas" w:cs="Consolas" w:eastAsia="Consolas" w:hAnsi="Consolas"/>
                <w:sz w:val="22"/>
                <w:szCs w:val="22"/>
              </w:rPr>
              <w:t xml:space="preserve">LAT, LON = 56.8389, 60.6057</w:t>
            </w:r>
          </w:p>
          <w:p>
            <w:pPr>
              <w:spacing w:after="0" w:line="280"/>
              <w:jc w:val="left"/>
            </w:pPr>
            <w:r>
              <w:rPr>
                <w:rFonts w:ascii="Consolas" w:cs="Consolas" w:eastAsia="Consolas" w:hAnsi="Consolas"/>
                <w:sz w:val="22"/>
                <w:szCs w:val="22"/>
              </w:rPr>
              <w:t xml:space="preserve"> </w:t>
            </w:r>
          </w:p>
          <w:p>
            <w:pPr>
              <w:spacing w:after="0" w:line="280"/>
              <w:jc w:val="left"/>
            </w:pPr>
            <w:r>
              <w:rPr>
                <w:rFonts w:ascii="Consolas" w:cs="Consolas" w:eastAsia="Consolas" w:hAnsi="Consolas"/>
                <w:sz w:val="22"/>
                <w:szCs w:val="22"/>
              </w:rPr>
              <w:t xml:space="preserve">API_URL = (</w:t>
            </w:r>
          </w:p>
          <w:p>
            <w:pPr>
              <w:spacing w:after="0" w:line="280"/>
              <w:jc w:val="left"/>
            </w:pPr>
            <w:r>
              <w:rPr>
                <w:rFonts w:ascii="Consolas" w:cs="Consolas" w:eastAsia="Consolas" w:hAnsi="Consolas"/>
                <w:sz w:val="22"/>
                <w:szCs w:val="22"/>
              </w:rPr>
              <w:t xml:space="preserve">    "https://api.open-meteo.com/v1/forecast"</w:t>
            </w:r>
          </w:p>
          <w:p>
            <w:pPr>
              <w:spacing w:after="0" w:line="280"/>
              <w:jc w:val="left"/>
            </w:pPr>
            <w:r>
              <w:rPr>
                <w:rFonts w:ascii="Consolas" w:cs="Consolas" w:eastAsia="Consolas" w:hAnsi="Consolas"/>
                <w:sz w:val="22"/>
                <w:szCs w:val="22"/>
              </w:rPr>
              <w:t xml:space="preserve">    f"?latitude={LAT}&amp;longitude={LON}"</w:t>
            </w:r>
          </w:p>
          <w:p>
            <w:pPr>
              <w:spacing w:after="0" w:line="280"/>
              <w:jc w:val="left"/>
            </w:pPr>
            <w:r>
              <w:rPr>
                <w:rFonts w:ascii="Consolas" w:cs="Consolas" w:eastAsia="Consolas" w:hAnsi="Consolas"/>
                <w:sz w:val="22"/>
                <w:szCs w:val="22"/>
              </w:rPr>
              <w:t xml:space="preserve">    "&amp;current=temperature_2m,apparent_temperature,relative_humidity_2m,"</w:t>
            </w:r>
          </w:p>
          <w:p>
            <w:pPr>
              <w:spacing w:after="0" w:line="280"/>
              <w:jc w:val="left"/>
            </w:pPr>
            <w:r>
              <w:rPr>
                <w:rFonts w:ascii="Consolas" w:cs="Consolas" w:eastAsia="Consolas" w:hAnsi="Consolas"/>
                <w:sz w:val="22"/>
                <w:szCs w:val="22"/>
              </w:rPr>
              <w:t xml:space="preserve">    "wind_speed_10m,wind_direction_10m,pressure_msl,weather_code"</w:t>
            </w:r>
          </w:p>
          <w:p>
            <w:pPr>
              <w:spacing w:after="0" w:line="280"/>
              <w:jc w:val="left"/>
            </w:pPr>
            <w:r>
              <w:rPr>
                <w:rFonts w:ascii="Consolas" w:cs="Consolas" w:eastAsia="Consolas" w:hAnsi="Consolas"/>
                <w:sz w:val="22"/>
                <w:szCs w:val="22"/>
              </w:rPr>
              <w:t xml:space="preserve">    "&amp;timezone=Asia/Yekaterinburg"</w:t>
            </w:r>
          </w:p>
          <w:p>
            <w:pPr>
              <w:spacing w:after="0" w:line="280"/>
              <w:jc w:val="left"/>
            </w:pPr>
            <w:r>
              <w:rPr>
                <w:rFonts w:ascii="Consolas" w:cs="Consolas" w:eastAsia="Consolas" w:hAnsi="Consolas"/>
                <w:sz w:val="22"/>
                <w:szCs w:val="22"/>
              </w:rPr>
              <w:t xml:space="preserve">)</w:t>
            </w:r>
          </w:p>
          <w:p>
            <w:pPr>
              <w:spacing w:after="0" w:line="280"/>
              <w:jc w:val="left"/>
            </w:pPr>
            <w:r>
              <w:rPr>
                <w:rFonts w:ascii="Consolas" w:cs="Consolas" w:eastAsia="Consolas" w:hAnsi="Consolas"/>
                <w:sz w:val="22"/>
                <w:szCs w:val="22"/>
              </w:rPr>
              <w:t xml:space="preserve"> </w:t>
            </w:r>
          </w:p>
          <w:p>
            <w:pPr>
              <w:spacing w:after="0" w:line="280"/>
              <w:jc w:val="left"/>
            </w:pPr>
            <w:r>
              <w:rPr>
                <w:rFonts w:ascii="Consolas" w:cs="Consolas" w:eastAsia="Consolas" w:hAnsi="Consolas"/>
                <w:sz w:val="22"/>
                <w:szCs w:val="22"/>
              </w:rPr>
              <w:t xml:space="preserve"># Расшифровка кодов погоды по стандарту WMO</w:t>
            </w:r>
          </w:p>
          <w:p>
            <w:pPr>
              <w:spacing w:after="0" w:line="280"/>
              <w:jc w:val="left"/>
            </w:pPr>
            <w:r>
              <w:rPr>
                <w:rFonts w:ascii="Consolas" w:cs="Consolas" w:eastAsia="Consolas" w:hAnsi="Consolas"/>
                <w:sz w:val="22"/>
                <w:szCs w:val="22"/>
              </w:rPr>
              <w:t xml:space="preserve">WEATHER_CODES = {</w:t>
            </w:r>
          </w:p>
          <w:p>
            <w:pPr>
              <w:spacing w:after="0" w:line="280"/>
              <w:jc w:val="left"/>
            </w:pPr>
            <w:r>
              <w:rPr>
                <w:rFonts w:ascii="Consolas" w:cs="Consolas" w:eastAsia="Consolas" w:hAnsi="Consolas"/>
                <w:sz w:val="22"/>
                <w:szCs w:val="22"/>
              </w:rPr>
              <w:t xml:space="preserve">    0:  "☀️ Ясно",</w:t>
            </w:r>
          </w:p>
          <w:p>
            <w:pPr>
              <w:spacing w:after="0" w:line="280"/>
              <w:jc w:val="left"/>
            </w:pPr>
            <w:r>
              <w:rPr>
                <w:rFonts w:ascii="Consolas" w:cs="Consolas" w:eastAsia="Consolas" w:hAnsi="Consolas"/>
                <w:sz w:val="22"/>
                <w:szCs w:val="22"/>
              </w:rPr>
              <w:t xml:space="preserve">    1:  "🌤 Преимущественно ясно",</w:t>
            </w:r>
          </w:p>
          <w:p>
            <w:pPr>
              <w:spacing w:after="0" w:line="280"/>
              <w:jc w:val="left"/>
            </w:pPr>
            <w:r>
              <w:rPr>
                <w:rFonts w:ascii="Consolas" w:cs="Consolas" w:eastAsia="Consolas" w:hAnsi="Consolas"/>
                <w:sz w:val="22"/>
                <w:szCs w:val="22"/>
              </w:rPr>
              <w:t xml:space="preserve">    2:  "⛅ Переменная облачность",</w:t>
            </w:r>
          </w:p>
          <w:p>
            <w:pPr>
              <w:spacing w:after="0" w:line="280"/>
              <w:jc w:val="left"/>
            </w:pPr>
            <w:r>
              <w:rPr>
                <w:rFonts w:ascii="Consolas" w:cs="Consolas" w:eastAsia="Consolas" w:hAnsi="Consolas"/>
                <w:sz w:val="22"/>
                <w:szCs w:val="22"/>
              </w:rPr>
              <w:t xml:space="preserve">    3:  "☁️ Пасмурно",</w:t>
            </w:r>
          </w:p>
          <w:p>
            <w:pPr>
              <w:spacing w:after="0" w:line="280"/>
              <w:jc w:val="left"/>
            </w:pPr>
            <w:r>
              <w:rPr>
                <w:rFonts w:ascii="Consolas" w:cs="Consolas" w:eastAsia="Consolas" w:hAnsi="Consolas"/>
                <w:sz w:val="22"/>
                <w:szCs w:val="22"/>
              </w:rPr>
              <w:t xml:space="preserve">    45: "🌫 Туман",</w:t>
            </w:r>
          </w:p>
          <w:p>
            <w:pPr>
              <w:spacing w:after="0" w:line="280"/>
              <w:jc w:val="left"/>
            </w:pPr>
            <w:r>
              <w:rPr>
                <w:rFonts w:ascii="Consolas" w:cs="Consolas" w:eastAsia="Consolas" w:hAnsi="Consolas"/>
                <w:sz w:val="22"/>
                <w:szCs w:val="22"/>
              </w:rPr>
              <w:t xml:space="preserve">    48: "🌫 Изморозь",</w:t>
            </w:r>
          </w:p>
          <w:p>
            <w:pPr>
              <w:spacing w:after="0" w:line="280"/>
              <w:jc w:val="left"/>
            </w:pPr>
            <w:r>
              <w:rPr>
                <w:rFonts w:ascii="Consolas" w:cs="Consolas" w:eastAsia="Consolas" w:hAnsi="Consolas"/>
                <w:sz w:val="22"/>
                <w:szCs w:val="22"/>
              </w:rPr>
              <w:t xml:space="preserve">    51: "🌦 Лёгкая морось",</w:t>
            </w:r>
          </w:p>
          <w:p>
            <w:pPr>
              <w:spacing w:after="0" w:line="280"/>
              <w:jc w:val="left"/>
            </w:pPr>
            <w:r>
              <w:rPr>
                <w:rFonts w:ascii="Consolas" w:cs="Consolas" w:eastAsia="Consolas" w:hAnsi="Consolas"/>
                <w:sz w:val="22"/>
                <w:szCs w:val="22"/>
              </w:rPr>
              <w:t xml:space="preserve">    53: "🌦 Умеренная морось",</w:t>
            </w:r>
          </w:p>
          <w:p>
            <w:pPr>
              <w:spacing w:after="0" w:line="280"/>
              <w:jc w:val="left"/>
            </w:pPr>
            <w:r>
              <w:rPr>
                <w:rFonts w:ascii="Consolas" w:cs="Consolas" w:eastAsia="Consolas" w:hAnsi="Consolas"/>
                <w:sz w:val="22"/>
                <w:szCs w:val="22"/>
              </w:rPr>
              <w:t xml:space="preserve">    55: "🌦 Сильная морось",</w:t>
            </w:r>
          </w:p>
          <w:p>
            <w:pPr>
              <w:spacing w:after="0" w:line="280"/>
              <w:jc w:val="left"/>
            </w:pPr>
            <w:r>
              <w:rPr>
                <w:rFonts w:ascii="Consolas" w:cs="Consolas" w:eastAsia="Consolas" w:hAnsi="Consolas"/>
                <w:sz w:val="22"/>
                <w:szCs w:val="22"/>
              </w:rPr>
              <w:t xml:space="preserve">    61: "🌧 Небольшой дождь",</w:t>
            </w:r>
          </w:p>
          <w:p>
            <w:pPr>
              <w:spacing w:after="0" w:line="280"/>
              <w:jc w:val="left"/>
            </w:pPr>
            <w:r>
              <w:rPr>
                <w:rFonts w:ascii="Consolas" w:cs="Consolas" w:eastAsia="Consolas" w:hAnsi="Consolas"/>
                <w:sz w:val="22"/>
                <w:szCs w:val="22"/>
              </w:rPr>
              <w:t xml:space="preserve">    63: "🌧 Умеренный дождь",</w:t>
            </w:r>
          </w:p>
          <w:p>
            <w:pPr>
              <w:spacing w:after="0" w:line="280"/>
              <w:jc w:val="left"/>
            </w:pPr>
            <w:r>
              <w:rPr>
                <w:rFonts w:ascii="Consolas" w:cs="Consolas" w:eastAsia="Consolas" w:hAnsi="Consolas"/>
                <w:sz w:val="22"/>
                <w:szCs w:val="22"/>
              </w:rPr>
              <w:t xml:space="preserve">    65: "🌧 Сильный дождь",</w:t>
            </w:r>
          </w:p>
          <w:p>
            <w:pPr>
              <w:spacing w:after="0" w:line="280"/>
              <w:jc w:val="left"/>
            </w:pPr>
            <w:r>
              <w:rPr>
                <w:rFonts w:ascii="Consolas" w:cs="Consolas" w:eastAsia="Consolas" w:hAnsi="Consolas"/>
                <w:sz w:val="22"/>
                <w:szCs w:val="22"/>
              </w:rPr>
              <w:t xml:space="preserve">    71: "🌨 Небольшой снег",</w:t>
            </w:r>
          </w:p>
          <w:p>
            <w:pPr>
              <w:spacing w:after="0" w:line="280"/>
              <w:jc w:val="left"/>
            </w:pPr>
            <w:r>
              <w:rPr>
                <w:rFonts w:ascii="Consolas" w:cs="Consolas" w:eastAsia="Consolas" w:hAnsi="Consolas"/>
                <w:sz w:val="22"/>
                <w:szCs w:val="22"/>
              </w:rPr>
              <w:t xml:space="preserve">    73: "🌨 Умеренный снег",</w:t>
            </w:r>
          </w:p>
          <w:p>
            <w:pPr>
              <w:spacing w:after="0" w:line="280"/>
              <w:jc w:val="left"/>
            </w:pPr>
            <w:r>
              <w:rPr>
                <w:rFonts w:ascii="Consolas" w:cs="Consolas" w:eastAsia="Consolas" w:hAnsi="Consolas"/>
                <w:sz w:val="22"/>
                <w:szCs w:val="22"/>
              </w:rPr>
              <w:t xml:space="preserve">    75: "🌨 Сильный снег",</w:t>
            </w:r>
          </w:p>
          <w:p>
            <w:pPr>
              <w:spacing w:after="0" w:line="280"/>
              <w:jc w:val="left"/>
            </w:pPr>
            <w:r>
              <w:rPr>
                <w:rFonts w:ascii="Consolas" w:cs="Consolas" w:eastAsia="Consolas" w:hAnsi="Consolas"/>
                <w:sz w:val="22"/>
                <w:szCs w:val="22"/>
              </w:rPr>
              <w:t xml:space="preserve">    77: "🌨 Снежная крупа",</w:t>
            </w:r>
          </w:p>
          <w:p>
            <w:pPr>
              <w:spacing w:after="0" w:line="280"/>
              <w:jc w:val="left"/>
            </w:pPr>
            <w:r>
              <w:rPr>
                <w:rFonts w:ascii="Consolas" w:cs="Consolas" w:eastAsia="Consolas" w:hAnsi="Consolas"/>
                <w:sz w:val="22"/>
                <w:szCs w:val="22"/>
              </w:rPr>
              <w:t xml:space="preserve">    80: "🌦 Небольшой ливень",</w:t>
            </w:r>
          </w:p>
          <w:p>
            <w:pPr>
              <w:spacing w:after="0" w:line="280"/>
              <w:jc w:val="left"/>
            </w:pPr>
            <w:r>
              <w:rPr>
                <w:rFonts w:ascii="Consolas" w:cs="Consolas" w:eastAsia="Consolas" w:hAnsi="Consolas"/>
                <w:sz w:val="22"/>
                <w:szCs w:val="22"/>
              </w:rPr>
              <w:t xml:space="preserve">    81: "🌦 Умеренный ливень",</w:t>
            </w:r>
          </w:p>
          <w:p>
            <w:pPr>
              <w:spacing w:after="0" w:line="280"/>
              <w:jc w:val="left"/>
            </w:pPr>
            <w:r>
              <w:rPr>
                <w:rFonts w:ascii="Consolas" w:cs="Consolas" w:eastAsia="Consolas" w:hAnsi="Consolas"/>
                <w:sz w:val="22"/>
                <w:szCs w:val="22"/>
              </w:rPr>
              <w:t xml:space="preserve">    82: "⛈ Сильный ливень",</w:t>
            </w:r>
          </w:p>
          <w:p>
            <w:pPr>
              <w:spacing w:after="0" w:line="280"/>
              <w:jc w:val="left"/>
            </w:pPr>
            <w:r>
              <w:rPr>
                <w:rFonts w:ascii="Consolas" w:cs="Consolas" w:eastAsia="Consolas" w:hAnsi="Consolas"/>
                <w:sz w:val="22"/>
                <w:szCs w:val="22"/>
              </w:rPr>
              <w:t xml:space="preserve">    85: "🌨 Небольшой снежный ливень",</w:t>
            </w:r>
          </w:p>
          <w:p>
            <w:pPr>
              <w:spacing w:after="0" w:line="280"/>
              <w:jc w:val="left"/>
            </w:pPr>
            <w:r>
              <w:rPr>
                <w:rFonts w:ascii="Consolas" w:cs="Consolas" w:eastAsia="Consolas" w:hAnsi="Consolas"/>
                <w:sz w:val="22"/>
                <w:szCs w:val="22"/>
              </w:rPr>
              <w:t xml:space="preserve">    86: "🌨 Сильный снежный ливень",</w:t>
            </w:r>
          </w:p>
          <w:p>
            <w:pPr>
              <w:spacing w:after="0" w:line="280"/>
              <w:jc w:val="left"/>
            </w:pPr>
            <w:r>
              <w:rPr>
                <w:rFonts w:ascii="Consolas" w:cs="Consolas" w:eastAsia="Consolas" w:hAnsi="Consolas"/>
                <w:sz w:val="22"/>
                <w:szCs w:val="22"/>
              </w:rPr>
              <w:t xml:space="preserve">    95: "⛈ Гроза",</w:t>
            </w:r>
          </w:p>
          <w:p>
            <w:pPr>
              <w:spacing w:after="0" w:line="280"/>
              <w:jc w:val="left"/>
            </w:pPr>
            <w:r>
              <w:rPr>
                <w:rFonts w:ascii="Consolas" w:cs="Consolas" w:eastAsia="Consolas" w:hAnsi="Consolas"/>
                <w:sz w:val="22"/>
                <w:szCs w:val="22"/>
              </w:rPr>
              <w:t xml:space="preserve">    96: "⛈ Гроза с градом",</w:t>
            </w:r>
          </w:p>
          <w:p>
            <w:pPr>
              <w:spacing w:after="0" w:line="280"/>
              <w:jc w:val="left"/>
            </w:pPr>
            <w:r>
              <w:rPr>
                <w:rFonts w:ascii="Consolas" w:cs="Consolas" w:eastAsia="Consolas" w:hAnsi="Consolas"/>
                <w:sz w:val="22"/>
                <w:szCs w:val="22"/>
              </w:rPr>
              <w:t xml:space="preserve">    99: "⛈ Сильная гроза с градом",</w:t>
            </w:r>
          </w:p>
          <w:p>
            <w:pPr>
              <w:spacing w:after="0" w:line="280"/>
              <w:jc w:val="left"/>
            </w:pPr>
            <w:r>
              <w:rPr>
                <w:rFonts w:ascii="Consolas" w:cs="Consolas" w:eastAsia="Consolas" w:hAnsi="Consolas"/>
                <w:sz w:val="22"/>
                <w:szCs w:val="22"/>
              </w:rPr>
              <w:t xml:space="preserve">}</w:t>
            </w:r>
          </w:p>
          <w:p>
            <w:pPr>
              <w:spacing w:after="0" w:line="280"/>
              <w:jc w:val="left"/>
            </w:pPr>
            <w:r>
              <w:rPr>
                <w:rFonts w:ascii="Consolas" w:cs="Consolas" w:eastAsia="Consolas" w:hAnsi="Consolas"/>
                <w:sz w:val="22"/>
                <w:szCs w:val="22"/>
              </w:rPr>
              <w:t xml:space="preserve"> </w:t>
            </w:r>
          </w:p>
          <w:p>
            <w:pPr>
              <w:spacing w:after="0" w:line="280"/>
              <w:jc w:val="left"/>
            </w:pPr>
            <w:r>
              <w:rPr>
                <w:rFonts w:ascii="Consolas" w:cs="Consolas" w:eastAsia="Consolas" w:hAnsi="Consolas"/>
                <w:sz w:val="22"/>
                <w:szCs w:val="22"/>
              </w:rPr>
              <w:t xml:space="preserve">WIND_DIRECTIONS = ["С", "СВ", "В", "ЮВ", "Ю", "ЮЗ", "З", "СЗ"]</w:t>
            </w:r>
          </w:p>
          <w:p>
            <w:pPr>
              <w:spacing w:after="0" w:line="280"/>
              <w:jc w:val="left"/>
            </w:pPr>
            <w:r>
              <w:rPr>
                <w:rFonts w:ascii="Consolas" w:cs="Consolas" w:eastAsia="Consolas" w:hAnsi="Consolas"/>
                <w:sz w:val="22"/>
                <w:szCs w:val="22"/>
              </w:rPr>
              <w:t xml:space="preserve"> </w:t>
            </w:r>
          </w:p>
          <w:p>
            <w:pPr>
              <w:spacing w:after="0" w:line="280"/>
              <w:jc w:val="left"/>
            </w:pPr>
            <w:r>
              <w:rPr>
                <w:rFonts w:ascii="Consolas" w:cs="Consolas" w:eastAsia="Consolas" w:hAnsi="Consolas"/>
                <w:sz w:val="22"/>
                <w:szCs w:val="22"/>
              </w:rPr>
              <w:t xml:space="preserve">logging.basicConfig(</w:t>
            </w:r>
          </w:p>
          <w:p>
            <w:pPr>
              <w:spacing w:after="0" w:line="280"/>
              <w:jc w:val="left"/>
            </w:pPr>
            <w:r>
              <w:rPr>
                <w:rFonts w:ascii="Consolas" w:cs="Consolas" w:eastAsia="Consolas" w:hAnsi="Consolas"/>
                <w:sz w:val="22"/>
                <w:szCs w:val="22"/>
              </w:rPr>
              <w:t xml:space="preserve">    format="%(asctime)s - %(name)s - %(levelname)s - %(message)s",</w:t>
            </w:r>
          </w:p>
          <w:p>
            <w:pPr>
              <w:spacing w:after="0" w:line="280"/>
              <w:jc w:val="left"/>
            </w:pPr>
            <w:r>
              <w:rPr>
                <w:rFonts w:ascii="Consolas" w:cs="Consolas" w:eastAsia="Consolas" w:hAnsi="Consolas"/>
                <w:sz w:val="22"/>
                <w:szCs w:val="22"/>
              </w:rPr>
              <w:t xml:space="preserve">    level=logging.INFO,</w:t>
            </w:r>
          </w:p>
          <w:p>
            <w:pPr>
              <w:spacing w:after="0" w:line="280"/>
              <w:jc w:val="left"/>
            </w:pPr>
            <w:r>
              <w:rPr>
                <w:rFonts w:ascii="Consolas" w:cs="Consolas" w:eastAsia="Consolas" w:hAnsi="Consolas"/>
                <w:sz w:val="22"/>
                <w:szCs w:val="22"/>
              </w:rPr>
              <w:t xml:space="preserve">)</w:t>
            </w:r>
          </w:p>
          <w:p>
            <w:pPr>
              <w:spacing w:after="0" w:line="280"/>
              <w:jc w:val="left"/>
            </w:pPr>
            <w:r>
              <w:rPr>
                <w:rFonts w:ascii="Consolas" w:cs="Consolas" w:eastAsia="Consolas" w:hAnsi="Consolas"/>
                <w:sz w:val="22"/>
                <w:szCs w:val="22"/>
              </w:rPr>
              <w:t xml:space="preserve">logger = logging.getLogger(__name__)</w:t>
            </w:r>
          </w:p>
          <w:p>
            <w:pPr>
              <w:spacing w:after="0" w:line="280"/>
              <w:jc w:val="left"/>
            </w:pPr>
            <w:r>
              <w:rPr>
                <w:rFonts w:ascii="Consolas" w:cs="Consolas" w:eastAsia="Consolas" w:hAnsi="Consolas"/>
                <w:sz w:val="22"/>
                <w:szCs w:val="22"/>
              </w:rPr>
              <w:t xml:space="preserve"> </w:t>
            </w:r>
          </w:p>
          <w:p>
            <w:pPr>
              <w:spacing w:after="0" w:line="280"/>
              <w:jc w:val="left"/>
            </w:pPr>
            <w:r>
              <w:rPr>
                <w:rFonts w:ascii="Consolas" w:cs="Consolas" w:eastAsia="Consolas" w:hAnsi="Consolas"/>
                <w:sz w:val="22"/>
                <w:szCs w:val="22"/>
              </w:rPr>
              <w:t xml:space="preserve"> </w:t>
            </w:r>
          </w:p>
          <w:p>
            <w:pPr>
              <w:spacing w:after="0" w:line="280"/>
              <w:jc w:val="left"/>
            </w:pPr>
            <w:r>
              <w:rPr>
                <w:rFonts w:ascii="Consolas" w:cs="Consolas" w:eastAsia="Consolas" w:hAnsi="Consolas"/>
                <w:sz w:val="22"/>
                <w:szCs w:val="22"/>
              </w:rPr>
              <w:t xml:space="preserve"># ---------- Парсинг погоды ----------</w:t>
            </w:r>
          </w:p>
          <w:p>
            <w:pPr>
              <w:spacing w:after="0" w:line="280"/>
              <w:jc w:val="left"/>
            </w:pPr>
            <w:r>
              <w:rPr>
                <w:rFonts w:ascii="Consolas" w:cs="Consolas" w:eastAsia="Consolas" w:hAnsi="Consolas"/>
                <w:sz w:val="22"/>
                <w:szCs w:val="22"/>
              </w:rPr>
              <w:t xml:space="preserve">def wind_dir_str(degrees: float) -&gt; str:</w:t>
            </w:r>
          </w:p>
          <w:p>
            <w:pPr>
              <w:spacing w:after="0" w:line="280"/>
              <w:jc w:val="left"/>
            </w:pPr>
            <w:r>
              <w:rPr>
                <w:rFonts w:ascii="Consolas" w:cs="Consolas" w:eastAsia="Consolas" w:hAnsi="Consolas"/>
                <w:sz w:val="22"/>
                <w:szCs w:val="22"/>
              </w:rPr>
              <w:t xml:space="preserve">    """Перевод градусов направления ветра в текст (С, СВ, В…)."""</w:t>
            </w:r>
          </w:p>
          <w:p>
            <w:pPr>
              <w:spacing w:after="0" w:line="280"/>
              <w:jc w:val="left"/>
            </w:pPr>
            <w:r>
              <w:rPr>
                <w:rFonts w:ascii="Consolas" w:cs="Consolas" w:eastAsia="Consolas" w:hAnsi="Consolas"/>
                <w:sz w:val="22"/>
                <w:szCs w:val="22"/>
              </w:rPr>
              <w:t xml:space="preserve">    idx = int((degrees + 22.5) % 360 / 45)</w:t>
            </w:r>
          </w:p>
          <w:p>
            <w:pPr>
              <w:spacing w:after="0" w:line="280"/>
              <w:jc w:val="left"/>
            </w:pPr>
            <w:r>
              <w:rPr>
                <w:rFonts w:ascii="Consolas" w:cs="Consolas" w:eastAsia="Consolas" w:hAnsi="Consolas"/>
                <w:sz w:val="22"/>
                <w:szCs w:val="22"/>
              </w:rPr>
              <w:t xml:space="preserve">    return WIND_DIRECTIONS[idx]</w:t>
            </w:r>
          </w:p>
          <w:p>
            <w:pPr>
              <w:spacing w:after="0" w:line="280"/>
              <w:jc w:val="left"/>
            </w:pPr>
            <w:r>
              <w:rPr>
                <w:rFonts w:ascii="Consolas" w:cs="Consolas" w:eastAsia="Consolas" w:hAnsi="Consolas"/>
                <w:sz w:val="22"/>
                <w:szCs w:val="22"/>
              </w:rPr>
              <w:t xml:space="preserve"> </w:t>
            </w:r>
          </w:p>
          <w:p>
            <w:pPr>
              <w:spacing w:after="0" w:line="280"/>
              <w:jc w:val="left"/>
            </w:pPr>
            <w:r>
              <w:rPr>
                <w:rFonts w:ascii="Consolas" w:cs="Consolas" w:eastAsia="Consolas" w:hAnsi="Consolas"/>
                <w:sz w:val="22"/>
                <w:szCs w:val="22"/>
              </w:rPr>
              <w:t xml:space="preserve"> </w:t>
            </w:r>
          </w:p>
          <w:p>
            <w:pPr>
              <w:spacing w:after="0" w:line="280"/>
              <w:jc w:val="left"/>
            </w:pPr>
            <w:r>
              <w:rPr>
                <w:rFonts w:ascii="Consolas" w:cs="Consolas" w:eastAsia="Consolas" w:hAnsi="Consolas"/>
                <w:sz w:val="22"/>
                <w:szCs w:val="22"/>
              </w:rPr>
              <w:t xml:space="preserve">def fetch_weather() -&gt; dict | None:</w:t>
            </w:r>
          </w:p>
          <w:p>
            <w:pPr>
              <w:spacing w:after="0" w:line="280"/>
              <w:jc w:val="left"/>
            </w:pPr>
            <w:r>
              <w:rPr>
                <w:rFonts w:ascii="Consolas" w:cs="Consolas" w:eastAsia="Consolas" w:hAnsi="Consolas"/>
                <w:sz w:val="22"/>
                <w:szCs w:val="22"/>
              </w:rPr>
              <w:t xml:space="preserve">    """Запрос текущей погоды у Open-Meteo. Возвращает словарь или None."""</w:t>
            </w:r>
          </w:p>
          <w:p>
            <w:pPr>
              <w:spacing w:after="0" w:line="280"/>
              <w:jc w:val="left"/>
            </w:pPr>
            <w:r>
              <w:rPr>
                <w:rFonts w:ascii="Consolas" w:cs="Consolas" w:eastAsia="Consolas" w:hAnsi="Consolas"/>
                <w:sz w:val="22"/>
                <w:szCs w:val="22"/>
              </w:rPr>
              <w:t xml:space="preserve">    try:</w:t>
            </w:r>
          </w:p>
          <w:p>
            <w:pPr>
              <w:spacing w:after="0" w:line="280"/>
              <w:jc w:val="left"/>
            </w:pPr>
            <w:r>
              <w:rPr>
                <w:rFonts w:ascii="Consolas" w:cs="Consolas" w:eastAsia="Consolas" w:hAnsi="Consolas"/>
                <w:sz w:val="22"/>
                <w:szCs w:val="22"/>
              </w:rPr>
              <w:t xml:space="preserve">        response = requests.get(API_URL, timeout=10)</w:t>
            </w:r>
          </w:p>
          <w:p>
            <w:pPr>
              <w:spacing w:after="0" w:line="280"/>
              <w:jc w:val="left"/>
            </w:pPr>
            <w:r>
              <w:rPr>
                <w:rFonts w:ascii="Consolas" w:cs="Consolas" w:eastAsia="Consolas" w:hAnsi="Consolas"/>
                <w:sz w:val="22"/>
                <w:szCs w:val="22"/>
              </w:rPr>
              <w:t xml:space="preserve">        response.raise_for_status()</w:t>
            </w:r>
          </w:p>
          <w:p>
            <w:pPr>
              <w:spacing w:after="0" w:line="280"/>
              <w:jc w:val="left"/>
            </w:pPr>
            <w:r>
              <w:rPr>
                <w:rFonts w:ascii="Consolas" w:cs="Consolas" w:eastAsia="Consolas" w:hAnsi="Consolas"/>
                <w:sz w:val="22"/>
                <w:szCs w:val="22"/>
              </w:rPr>
              <w:t xml:space="preserve">        data = response.json()</w:t>
            </w:r>
          </w:p>
          <w:p>
            <w:pPr>
              <w:spacing w:after="0" w:line="280"/>
              <w:jc w:val="left"/>
            </w:pPr>
            <w:r>
              <w:rPr>
                <w:rFonts w:ascii="Consolas" w:cs="Consolas" w:eastAsia="Consolas" w:hAnsi="Consolas"/>
                <w:sz w:val="22"/>
                <w:szCs w:val="22"/>
              </w:rPr>
              <w:t xml:space="preserve">        current = data.get("current")</w:t>
            </w:r>
          </w:p>
          <w:p>
            <w:pPr>
              <w:spacing w:after="0" w:line="280"/>
              <w:jc w:val="left"/>
            </w:pPr>
            <w:r>
              <w:rPr>
                <w:rFonts w:ascii="Consolas" w:cs="Consolas" w:eastAsia="Consolas" w:hAnsi="Consolas"/>
                <w:sz w:val="22"/>
                <w:szCs w:val="22"/>
              </w:rPr>
              <w:t xml:space="preserve">        if not current:</w:t>
            </w:r>
          </w:p>
          <w:p>
            <w:pPr>
              <w:spacing w:after="0" w:line="280"/>
              <w:jc w:val="left"/>
            </w:pPr>
            <w:r>
              <w:rPr>
                <w:rFonts w:ascii="Consolas" w:cs="Consolas" w:eastAsia="Consolas" w:hAnsi="Consolas"/>
                <w:sz w:val="22"/>
                <w:szCs w:val="22"/>
              </w:rPr>
              <w:t xml:space="preserve">            logger.warning("API вернул пустое поле current")</w:t>
            </w:r>
          </w:p>
          <w:p>
            <w:pPr>
              <w:spacing w:after="0" w:line="280"/>
              <w:jc w:val="left"/>
            </w:pPr>
            <w:r>
              <w:rPr>
                <w:rFonts w:ascii="Consolas" w:cs="Consolas" w:eastAsia="Consolas" w:hAnsi="Consolas"/>
                <w:sz w:val="22"/>
                <w:szCs w:val="22"/>
              </w:rPr>
              <w:t xml:space="preserve">            return None</w:t>
            </w:r>
          </w:p>
          <w:p>
            <w:pPr>
              <w:spacing w:after="0" w:line="280"/>
              <w:jc w:val="left"/>
            </w:pPr>
            <w:r>
              <w:rPr>
                <w:rFonts w:ascii="Consolas" w:cs="Consolas" w:eastAsia="Consolas" w:hAnsi="Consolas"/>
                <w:sz w:val="22"/>
                <w:szCs w:val="22"/>
              </w:rPr>
              <w:t xml:space="preserve">        return {</w:t>
            </w:r>
          </w:p>
          <w:p>
            <w:pPr>
              <w:spacing w:after="0" w:line="280"/>
              <w:jc w:val="left"/>
            </w:pPr>
            <w:r>
              <w:rPr>
                <w:rFonts w:ascii="Consolas" w:cs="Consolas" w:eastAsia="Consolas" w:hAnsi="Consolas"/>
                <w:sz w:val="22"/>
                <w:szCs w:val="22"/>
              </w:rPr>
              <w:t xml:space="preserve">            "temperature":   current["temperature_2m"],</w:t>
            </w:r>
          </w:p>
          <w:p>
            <w:pPr>
              <w:spacing w:after="0" w:line="280"/>
              <w:jc w:val="left"/>
            </w:pPr>
            <w:r>
              <w:rPr>
                <w:rFonts w:ascii="Consolas" w:cs="Consolas" w:eastAsia="Consolas" w:hAnsi="Consolas"/>
                <w:sz w:val="22"/>
                <w:szCs w:val="22"/>
              </w:rPr>
              <w:t xml:space="preserve">            "feels_like":    current["apparent_temperature"],</w:t>
            </w:r>
          </w:p>
          <w:p>
            <w:pPr>
              <w:spacing w:after="0" w:line="280"/>
              <w:jc w:val="left"/>
            </w:pPr>
            <w:r>
              <w:rPr>
                <w:rFonts w:ascii="Consolas" w:cs="Consolas" w:eastAsia="Consolas" w:hAnsi="Consolas"/>
                <w:sz w:val="22"/>
                <w:szCs w:val="22"/>
              </w:rPr>
              <w:t xml:space="preserve">            "humidity":      current["relative_humidity_2m"],</w:t>
            </w:r>
          </w:p>
          <w:p>
            <w:pPr>
              <w:spacing w:after="0" w:line="280"/>
              <w:jc w:val="left"/>
            </w:pPr>
            <w:r>
              <w:rPr>
                <w:rFonts w:ascii="Consolas" w:cs="Consolas" w:eastAsia="Consolas" w:hAnsi="Consolas"/>
                <w:sz w:val="22"/>
                <w:szCs w:val="22"/>
              </w:rPr>
              <w:t xml:space="preserve">            "wind_speed":    current["wind_speed_10m"],</w:t>
            </w:r>
          </w:p>
          <w:p>
            <w:pPr>
              <w:spacing w:after="0" w:line="280"/>
              <w:jc w:val="left"/>
            </w:pPr>
            <w:r>
              <w:rPr>
                <w:rFonts w:ascii="Consolas" w:cs="Consolas" w:eastAsia="Consolas" w:hAnsi="Consolas"/>
                <w:sz w:val="22"/>
                <w:szCs w:val="22"/>
              </w:rPr>
              <w:t xml:space="preserve">            "wind_dir":      wind_dir_str(current["wind_direction_10m"]),</w:t>
            </w:r>
          </w:p>
          <w:p>
            <w:pPr>
              <w:spacing w:after="0" w:line="280"/>
              <w:jc w:val="left"/>
            </w:pPr>
            <w:r>
              <w:rPr>
                <w:rFonts w:ascii="Consolas" w:cs="Consolas" w:eastAsia="Consolas" w:hAnsi="Consolas"/>
                <w:sz w:val="22"/>
                <w:szCs w:val="22"/>
              </w:rPr>
              <w:t xml:space="preserve">            "pressure":      current["pressure_msl"],</w:t>
            </w:r>
          </w:p>
          <w:p>
            <w:pPr>
              <w:spacing w:after="0" w:line="280"/>
              <w:jc w:val="left"/>
            </w:pPr>
            <w:r>
              <w:rPr>
                <w:rFonts w:ascii="Consolas" w:cs="Consolas" w:eastAsia="Consolas" w:hAnsi="Consolas"/>
                <w:sz w:val="22"/>
                <w:szCs w:val="22"/>
              </w:rPr>
              <w:t xml:space="preserve">            "weather_code":  current["weather_code"],</w:t>
            </w:r>
          </w:p>
          <w:p>
            <w:pPr>
              <w:spacing w:after="0" w:line="280"/>
              <w:jc w:val="left"/>
            </w:pPr>
            <w:r>
              <w:rPr>
                <w:rFonts w:ascii="Consolas" w:cs="Consolas" w:eastAsia="Consolas" w:hAnsi="Consolas"/>
                <w:sz w:val="22"/>
                <w:szCs w:val="22"/>
              </w:rPr>
              <w:t xml:space="preserve">            "time":          current["time"],</w:t>
            </w:r>
          </w:p>
          <w:p>
            <w:pPr>
              <w:spacing w:after="0" w:line="280"/>
              <w:jc w:val="left"/>
            </w:pPr>
            <w:r>
              <w:rPr>
                <w:rFonts w:ascii="Consolas" w:cs="Consolas" w:eastAsia="Consolas" w:hAnsi="Consolas"/>
                <w:sz w:val="22"/>
                <w:szCs w:val="22"/>
              </w:rPr>
              <w:t xml:space="preserve">        }</w:t>
            </w:r>
          </w:p>
          <w:p>
            <w:pPr>
              <w:spacing w:after="0" w:line="280"/>
              <w:jc w:val="left"/>
            </w:pPr>
            <w:r>
              <w:rPr>
                <w:rFonts w:ascii="Consolas" w:cs="Consolas" w:eastAsia="Consolas" w:hAnsi="Consolas"/>
                <w:sz w:val="22"/>
                <w:szCs w:val="22"/>
              </w:rPr>
              <w:t xml:space="preserve">    except requests.RequestException as exc:</w:t>
            </w:r>
          </w:p>
          <w:p>
            <w:pPr>
              <w:spacing w:after="0" w:line="280"/>
              <w:jc w:val="left"/>
            </w:pPr>
            <w:r>
              <w:rPr>
                <w:rFonts w:ascii="Consolas" w:cs="Consolas" w:eastAsia="Consolas" w:hAnsi="Consolas"/>
                <w:sz w:val="22"/>
                <w:szCs w:val="22"/>
              </w:rPr>
              <w:t xml:space="preserve">        logger.error("Ошибка HTTP-запроса: %s", exc)</w:t>
            </w:r>
          </w:p>
          <w:p>
            <w:pPr>
              <w:spacing w:after="0" w:line="280"/>
              <w:jc w:val="left"/>
            </w:pPr>
            <w:r>
              <w:rPr>
                <w:rFonts w:ascii="Consolas" w:cs="Consolas" w:eastAsia="Consolas" w:hAnsi="Consolas"/>
                <w:sz w:val="22"/>
                <w:szCs w:val="22"/>
              </w:rPr>
              <w:t xml:space="preserve">        return None</w:t>
            </w:r>
          </w:p>
          <w:p>
            <w:pPr>
              <w:spacing w:after="0" w:line="280"/>
              <w:jc w:val="left"/>
            </w:pPr>
            <w:r>
              <w:rPr>
                <w:rFonts w:ascii="Consolas" w:cs="Consolas" w:eastAsia="Consolas" w:hAnsi="Consolas"/>
                <w:sz w:val="22"/>
                <w:szCs w:val="22"/>
              </w:rPr>
              <w:t xml:space="preserve">    except (KeyError, ValueError) as exc:</w:t>
            </w:r>
          </w:p>
          <w:p>
            <w:pPr>
              <w:spacing w:after="0" w:line="280"/>
              <w:jc w:val="left"/>
            </w:pPr>
            <w:r>
              <w:rPr>
                <w:rFonts w:ascii="Consolas" w:cs="Consolas" w:eastAsia="Consolas" w:hAnsi="Consolas"/>
                <w:sz w:val="22"/>
                <w:szCs w:val="22"/>
              </w:rPr>
              <w:t xml:space="preserve">        logger.exception("Ошибка разбора ответа: %s", exc)</w:t>
            </w:r>
          </w:p>
          <w:p>
            <w:pPr>
              <w:spacing w:after="0" w:line="280"/>
              <w:jc w:val="left"/>
            </w:pPr>
            <w:r>
              <w:rPr>
                <w:rFonts w:ascii="Consolas" w:cs="Consolas" w:eastAsia="Consolas" w:hAnsi="Consolas"/>
                <w:sz w:val="22"/>
                <w:szCs w:val="22"/>
              </w:rPr>
              <w:t xml:space="preserve">        return None</w:t>
            </w:r>
          </w:p>
          <w:p>
            <w:pPr>
              <w:spacing w:after="0" w:line="280"/>
              <w:jc w:val="left"/>
            </w:pPr>
            <w:r>
              <w:rPr>
                <w:rFonts w:ascii="Consolas" w:cs="Consolas" w:eastAsia="Consolas" w:hAnsi="Consolas"/>
                <w:sz w:val="22"/>
                <w:szCs w:val="22"/>
              </w:rPr>
              <w:t xml:space="preserve"> </w:t>
            </w:r>
          </w:p>
          <w:p>
            <w:pPr>
              <w:spacing w:after="0" w:line="280"/>
              <w:jc w:val="left"/>
            </w:pPr>
            <w:r>
              <w:rPr>
                <w:rFonts w:ascii="Consolas" w:cs="Consolas" w:eastAsia="Consolas" w:hAnsi="Consolas"/>
                <w:sz w:val="22"/>
                <w:szCs w:val="22"/>
              </w:rPr>
              <w:t xml:space="preserve"> </w:t>
            </w:r>
          </w:p>
          <w:p>
            <w:pPr>
              <w:spacing w:after="0" w:line="280"/>
              <w:jc w:val="left"/>
            </w:pPr>
            <w:r>
              <w:rPr>
                <w:rFonts w:ascii="Consolas" w:cs="Consolas" w:eastAsia="Consolas" w:hAnsi="Consolas"/>
                <w:sz w:val="22"/>
                <w:szCs w:val="22"/>
              </w:rPr>
              <w:t xml:space="preserve">def format_weather_message(data: dict) -&gt; str:</w:t>
            </w:r>
          </w:p>
          <w:p>
            <w:pPr>
              <w:spacing w:after="0" w:line="280"/>
              <w:jc w:val="left"/>
            </w:pPr>
            <w:r>
              <w:rPr>
                <w:rFonts w:ascii="Consolas" w:cs="Consolas" w:eastAsia="Consolas" w:hAnsi="Consolas"/>
                <w:sz w:val="22"/>
                <w:szCs w:val="22"/>
              </w:rPr>
              <w:t xml:space="preserve">    """Формирование текстового сообщения из словаря погоды."""</w:t>
            </w:r>
          </w:p>
          <w:p>
            <w:pPr>
              <w:spacing w:after="0" w:line="280"/>
              <w:jc w:val="left"/>
            </w:pPr>
            <w:r>
              <w:rPr>
                <w:rFonts w:ascii="Consolas" w:cs="Consolas" w:eastAsia="Consolas" w:hAnsi="Consolas"/>
                <w:sz w:val="22"/>
                <w:szCs w:val="22"/>
              </w:rPr>
              <w:t xml:space="preserve">    description = WEATHER_CODES.get(data["weather_code"], "🌡 Неизвестно")</w:t>
            </w:r>
          </w:p>
          <w:p>
            <w:pPr>
              <w:spacing w:after="0" w:line="280"/>
              <w:jc w:val="left"/>
            </w:pPr>
            <w:r>
              <w:rPr>
                <w:rFonts w:ascii="Consolas" w:cs="Consolas" w:eastAsia="Consolas" w:hAnsi="Consolas"/>
                <w:sz w:val="22"/>
                <w:szCs w:val="22"/>
              </w:rPr>
              <w:t xml:space="preserve">    # Перевод мм рт. ст.: 1 hPa = 0.7501 мм рт. ст.</w:t>
            </w:r>
          </w:p>
          <w:p>
            <w:pPr>
              <w:spacing w:after="0" w:line="280"/>
              <w:jc w:val="left"/>
            </w:pPr>
            <w:r>
              <w:rPr>
                <w:rFonts w:ascii="Consolas" w:cs="Consolas" w:eastAsia="Consolas" w:hAnsi="Consolas"/>
                <w:sz w:val="22"/>
                <w:szCs w:val="22"/>
              </w:rPr>
              <w:t xml:space="preserve">    pressure_mmhg = round(data["pressure"] * 0.7501)</w:t>
            </w:r>
          </w:p>
          <w:p>
            <w:pPr>
              <w:spacing w:after="0" w:line="280"/>
              <w:jc w:val="left"/>
            </w:pPr>
            <w:r>
              <w:rPr>
                <w:rFonts w:ascii="Consolas" w:cs="Consolas" w:eastAsia="Consolas" w:hAnsi="Consolas"/>
                <w:sz w:val="22"/>
                <w:szCs w:val="22"/>
              </w:rPr>
              <w:t xml:space="preserve">    return (</w:t>
            </w:r>
          </w:p>
          <w:p>
            <w:pPr>
              <w:spacing w:after="0" w:line="280"/>
              <w:jc w:val="left"/>
            </w:pPr>
            <w:r>
              <w:rPr>
                <w:rFonts w:ascii="Consolas" w:cs="Consolas" w:eastAsia="Consolas" w:hAnsi="Consolas"/>
                <w:sz w:val="22"/>
                <w:szCs w:val="22"/>
              </w:rPr>
              <w:t xml:space="preserve">        f"&lt;b&gt;Погода в Екатеринбурге&lt;/b&gt;\n\n"</w:t>
            </w:r>
          </w:p>
          <w:p>
            <w:pPr>
              <w:spacing w:after="0" w:line="280"/>
              <w:jc w:val="left"/>
            </w:pPr>
            <w:r>
              <w:rPr>
                <w:rFonts w:ascii="Consolas" w:cs="Consolas" w:eastAsia="Consolas" w:hAnsi="Consolas"/>
                <w:sz w:val="22"/>
                <w:szCs w:val="22"/>
              </w:rPr>
              <w:t xml:space="preserve">        f"{description}\n\n"</w:t>
            </w:r>
          </w:p>
          <w:p>
            <w:pPr>
              <w:spacing w:after="0" w:line="280"/>
              <w:jc w:val="left"/>
            </w:pPr>
            <w:r>
              <w:rPr>
                <w:rFonts w:ascii="Consolas" w:cs="Consolas" w:eastAsia="Consolas" w:hAnsi="Consolas"/>
                <w:sz w:val="22"/>
                <w:szCs w:val="22"/>
              </w:rPr>
              <w:t xml:space="preserve">        f"🌡 Температура: &lt;b&gt;{data['temperature']:.1f} °C&lt;/b&gt;\n"</w:t>
            </w:r>
          </w:p>
          <w:p>
            <w:pPr>
              <w:spacing w:after="0" w:line="280"/>
              <w:jc w:val="left"/>
            </w:pPr>
            <w:r>
              <w:rPr>
                <w:rFonts w:ascii="Consolas" w:cs="Consolas" w:eastAsia="Consolas" w:hAnsi="Consolas"/>
                <w:sz w:val="22"/>
                <w:szCs w:val="22"/>
              </w:rPr>
              <w:t xml:space="preserve">        f"🤔 Ощущается как: {data['feels_like']:.1f} °C\n"</w:t>
            </w:r>
          </w:p>
          <w:p>
            <w:pPr>
              <w:spacing w:after="0" w:line="280"/>
              <w:jc w:val="left"/>
            </w:pPr>
            <w:r>
              <w:rPr>
                <w:rFonts w:ascii="Consolas" w:cs="Consolas" w:eastAsia="Consolas" w:hAnsi="Consolas"/>
                <w:sz w:val="22"/>
                <w:szCs w:val="22"/>
              </w:rPr>
              <w:t xml:space="preserve">        f"💧 Влажность: {data['humidity']} %\n"</w:t>
            </w:r>
          </w:p>
          <w:p>
            <w:pPr>
              <w:spacing w:after="0" w:line="280"/>
              <w:jc w:val="left"/>
            </w:pPr>
            <w:r>
              <w:rPr>
                <w:rFonts w:ascii="Consolas" w:cs="Consolas" w:eastAsia="Consolas" w:hAnsi="Consolas"/>
                <w:sz w:val="22"/>
                <w:szCs w:val="22"/>
              </w:rPr>
              <w:t xml:space="preserve">        f"💨 Ветер: {data['wind_speed']:.1f} м/с, {data['wind_dir']}\n"</w:t>
            </w:r>
          </w:p>
          <w:p>
            <w:pPr>
              <w:spacing w:after="0" w:line="280"/>
              <w:jc w:val="left"/>
            </w:pPr>
            <w:r>
              <w:rPr>
                <w:rFonts w:ascii="Consolas" w:cs="Consolas" w:eastAsia="Consolas" w:hAnsi="Consolas"/>
                <w:sz w:val="22"/>
                <w:szCs w:val="22"/>
              </w:rPr>
              <w:t xml:space="preserve">        f"📊 Давление: {pressure_mmhg} мм рт. ст.\n\n"</w:t>
            </w:r>
          </w:p>
          <w:p>
            <w:pPr>
              <w:spacing w:after="0" w:line="280"/>
              <w:jc w:val="left"/>
            </w:pPr>
            <w:r>
              <w:rPr>
                <w:rFonts w:ascii="Consolas" w:cs="Consolas" w:eastAsia="Consolas" w:hAnsi="Consolas"/>
                <w:sz w:val="22"/>
                <w:szCs w:val="22"/>
              </w:rPr>
              <w:t xml:space="preserve">        f"🕒 Обновлено: {data['time'].replace('T', ' ')}"</w:t>
            </w:r>
          </w:p>
          <w:p>
            <w:pPr>
              <w:spacing w:after="0" w:line="280"/>
              <w:jc w:val="left"/>
            </w:pPr>
            <w:r>
              <w:rPr>
                <w:rFonts w:ascii="Consolas" w:cs="Consolas" w:eastAsia="Consolas" w:hAnsi="Consolas"/>
                <w:sz w:val="22"/>
                <w:szCs w:val="22"/>
              </w:rPr>
              <w:t xml:space="preserve">    )</w:t>
            </w:r>
          </w:p>
          <w:p>
            <w:pPr>
              <w:spacing w:after="0" w:line="280"/>
              <w:jc w:val="left"/>
            </w:pPr>
            <w:r>
              <w:rPr>
                <w:rFonts w:ascii="Consolas" w:cs="Consolas" w:eastAsia="Consolas" w:hAnsi="Consolas"/>
                <w:sz w:val="22"/>
                <w:szCs w:val="22"/>
              </w:rPr>
              <w:t xml:space="preserve"> </w:t>
            </w:r>
          </w:p>
          <w:p>
            <w:pPr>
              <w:spacing w:after="0" w:line="280"/>
              <w:jc w:val="left"/>
            </w:pPr>
            <w:r>
              <w:rPr>
                <w:rFonts w:ascii="Consolas" w:cs="Consolas" w:eastAsia="Consolas" w:hAnsi="Consolas"/>
                <w:sz w:val="22"/>
                <w:szCs w:val="22"/>
              </w:rPr>
              <w:t xml:space="preserve"> </w:t>
            </w:r>
          </w:p>
          <w:p>
            <w:pPr>
              <w:spacing w:after="0" w:line="280"/>
              <w:jc w:val="left"/>
            </w:pPr>
            <w:r>
              <w:rPr>
                <w:rFonts w:ascii="Consolas" w:cs="Consolas" w:eastAsia="Consolas" w:hAnsi="Consolas"/>
                <w:sz w:val="22"/>
                <w:szCs w:val="22"/>
              </w:rPr>
              <w:t xml:space="preserve"># ---------- Обработчики команд ----------</w:t>
            </w:r>
          </w:p>
          <w:p>
            <w:pPr>
              <w:spacing w:after="0" w:line="280"/>
              <w:jc w:val="left"/>
            </w:pPr>
            <w:r>
              <w:rPr>
                <w:rFonts w:ascii="Consolas" w:cs="Consolas" w:eastAsia="Consolas" w:hAnsi="Consolas"/>
                <w:sz w:val="22"/>
                <w:szCs w:val="22"/>
              </w:rPr>
              <w:t xml:space="preserve">async def start_command(update: Update, context: ContextTypes.DEFAULT_TYPE):</w:t>
            </w:r>
          </w:p>
          <w:p>
            <w:pPr>
              <w:spacing w:after="0" w:line="280"/>
              <w:jc w:val="left"/>
            </w:pPr>
            <w:r>
              <w:rPr>
                <w:rFonts w:ascii="Consolas" w:cs="Consolas" w:eastAsia="Consolas" w:hAnsi="Consolas"/>
                <w:sz w:val="22"/>
                <w:szCs w:val="22"/>
              </w:rPr>
              <w:t xml:space="preserve">    text = (</w:t>
            </w:r>
          </w:p>
          <w:p>
            <w:pPr>
              <w:spacing w:after="0" w:line="280"/>
              <w:jc w:val="left"/>
            </w:pPr>
            <w:r>
              <w:rPr>
                <w:rFonts w:ascii="Consolas" w:cs="Consolas" w:eastAsia="Consolas" w:hAnsi="Consolas"/>
                <w:sz w:val="22"/>
                <w:szCs w:val="22"/>
              </w:rPr>
              <w:t xml:space="preserve">        "Здравствуйте! Я бот, который покажет вам текущую погоду "</w:t>
            </w:r>
          </w:p>
          <w:p>
            <w:pPr>
              <w:spacing w:after="0" w:line="280"/>
              <w:jc w:val="left"/>
            </w:pPr>
            <w:r>
              <w:rPr>
                <w:rFonts w:ascii="Consolas" w:cs="Consolas" w:eastAsia="Consolas" w:hAnsi="Consolas"/>
                <w:sz w:val="22"/>
                <w:szCs w:val="22"/>
              </w:rPr>
              <w:t xml:space="preserve">        "в Екатеринбурге.\n\n"</w:t>
            </w:r>
          </w:p>
          <w:p>
            <w:pPr>
              <w:spacing w:after="0" w:line="280"/>
              <w:jc w:val="left"/>
            </w:pPr>
            <w:r>
              <w:rPr>
                <w:rFonts w:ascii="Consolas" w:cs="Consolas" w:eastAsia="Consolas" w:hAnsi="Consolas"/>
                <w:sz w:val="22"/>
                <w:szCs w:val="22"/>
              </w:rPr>
              <w:t xml:space="preserve">        "Доступные команды:\n"</w:t>
            </w:r>
          </w:p>
          <w:p>
            <w:pPr>
              <w:spacing w:after="0" w:line="280"/>
              <w:jc w:val="left"/>
            </w:pPr>
            <w:r>
              <w:rPr>
                <w:rFonts w:ascii="Consolas" w:cs="Consolas" w:eastAsia="Consolas" w:hAnsi="Consolas"/>
                <w:sz w:val="22"/>
                <w:szCs w:val="22"/>
              </w:rPr>
              <w:t xml:space="preserve">        "/weather — узнать текущую погоду\n"</w:t>
            </w:r>
          </w:p>
          <w:p>
            <w:pPr>
              <w:spacing w:after="0" w:line="280"/>
              <w:jc w:val="left"/>
            </w:pPr>
            <w:r>
              <w:rPr>
                <w:rFonts w:ascii="Consolas" w:cs="Consolas" w:eastAsia="Consolas" w:hAnsi="Consolas"/>
                <w:sz w:val="22"/>
                <w:szCs w:val="22"/>
              </w:rPr>
              <w:t xml:space="preserve">        "/help    — справка"</w:t>
            </w:r>
          </w:p>
          <w:p>
            <w:pPr>
              <w:spacing w:after="0" w:line="280"/>
              <w:jc w:val="left"/>
            </w:pPr>
            <w:r>
              <w:rPr>
                <w:rFonts w:ascii="Consolas" w:cs="Consolas" w:eastAsia="Consolas" w:hAnsi="Consolas"/>
                <w:sz w:val="22"/>
                <w:szCs w:val="22"/>
              </w:rPr>
              <w:t xml:space="preserve">    )</w:t>
            </w:r>
          </w:p>
          <w:p>
            <w:pPr>
              <w:spacing w:after="0" w:line="280"/>
              <w:jc w:val="left"/>
            </w:pPr>
            <w:r>
              <w:rPr>
                <w:rFonts w:ascii="Consolas" w:cs="Consolas" w:eastAsia="Consolas" w:hAnsi="Consolas"/>
                <w:sz w:val="22"/>
                <w:szCs w:val="22"/>
              </w:rPr>
              <w:t xml:space="preserve">    await update.message.reply_text(text)</w:t>
            </w:r>
          </w:p>
          <w:p>
            <w:pPr>
              <w:spacing w:after="0" w:line="280"/>
              <w:jc w:val="left"/>
            </w:pPr>
            <w:r>
              <w:rPr>
                <w:rFonts w:ascii="Consolas" w:cs="Consolas" w:eastAsia="Consolas" w:hAnsi="Consolas"/>
                <w:sz w:val="22"/>
                <w:szCs w:val="22"/>
              </w:rPr>
              <w:t xml:space="preserve"> </w:t>
            </w:r>
          </w:p>
          <w:p>
            <w:pPr>
              <w:spacing w:after="0" w:line="280"/>
              <w:jc w:val="left"/>
            </w:pPr>
            <w:r>
              <w:rPr>
                <w:rFonts w:ascii="Consolas" w:cs="Consolas" w:eastAsia="Consolas" w:hAnsi="Consolas"/>
                <w:sz w:val="22"/>
                <w:szCs w:val="22"/>
              </w:rPr>
              <w:t xml:space="preserve"> </w:t>
            </w:r>
          </w:p>
          <w:p>
            <w:pPr>
              <w:spacing w:after="0" w:line="280"/>
              <w:jc w:val="left"/>
            </w:pPr>
            <w:r>
              <w:rPr>
                <w:rFonts w:ascii="Consolas" w:cs="Consolas" w:eastAsia="Consolas" w:hAnsi="Consolas"/>
                <w:sz w:val="22"/>
                <w:szCs w:val="22"/>
              </w:rPr>
              <w:t xml:space="preserve">async def weather_command(update: Update, context: ContextTypes.DEFAULT_TYPE):</w:t>
            </w:r>
          </w:p>
          <w:p>
            <w:pPr>
              <w:spacing w:after="0" w:line="280"/>
              <w:jc w:val="left"/>
            </w:pPr>
            <w:r>
              <w:rPr>
                <w:rFonts w:ascii="Consolas" w:cs="Consolas" w:eastAsia="Consolas" w:hAnsi="Consolas"/>
                <w:sz w:val="22"/>
                <w:szCs w:val="22"/>
              </w:rPr>
              <w:t xml:space="preserve">    await update.message.reply_text("Получаю данные о погоде…")</w:t>
            </w:r>
          </w:p>
          <w:p>
            <w:pPr>
              <w:spacing w:after="0" w:line="280"/>
              <w:jc w:val="left"/>
            </w:pPr>
            <w:r>
              <w:rPr>
                <w:rFonts w:ascii="Consolas" w:cs="Consolas" w:eastAsia="Consolas" w:hAnsi="Consolas"/>
                <w:sz w:val="22"/>
                <w:szCs w:val="22"/>
              </w:rPr>
              <w:t xml:space="preserve"> </w:t>
            </w:r>
          </w:p>
          <w:p>
            <w:pPr>
              <w:spacing w:after="0" w:line="280"/>
              <w:jc w:val="left"/>
            </w:pPr>
            <w:r>
              <w:rPr>
                <w:rFonts w:ascii="Consolas" w:cs="Consolas" w:eastAsia="Consolas" w:hAnsi="Consolas"/>
                <w:sz w:val="22"/>
                <w:szCs w:val="22"/>
              </w:rPr>
              <w:t xml:space="preserve">    data = fetch_weather()</w:t>
            </w:r>
          </w:p>
          <w:p>
            <w:pPr>
              <w:spacing w:after="0" w:line="280"/>
              <w:jc w:val="left"/>
            </w:pPr>
            <w:r>
              <w:rPr>
                <w:rFonts w:ascii="Consolas" w:cs="Consolas" w:eastAsia="Consolas" w:hAnsi="Consolas"/>
                <w:sz w:val="22"/>
                <w:szCs w:val="22"/>
              </w:rPr>
              <w:t xml:space="preserve">    if data is None:</w:t>
            </w:r>
          </w:p>
          <w:p>
            <w:pPr>
              <w:spacing w:after="0" w:line="280"/>
              <w:jc w:val="left"/>
            </w:pPr>
            <w:r>
              <w:rPr>
                <w:rFonts w:ascii="Consolas" w:cs="Consolas" w:eastAsia="Consolas" w:hAnsi="Consolas"/>
                <w:sz w:val="22"/>
                <w:szCs w:val="22"/>
              </w:rPr>
              <w:t xml:space="preserve">        await update.message.reply_text(</w:t>
            </w:r>
          </w:p>
          <w:p>
            <w:pPr>
              <w:spacing w:after="0" w:line="280"/>
              <w:jc w:val="left"/>
            </w:pPr>
            <w:r>
              <w:rPr>
                <w:rFonts w:ascii="Consolas" w:cs="Consolas" w:eastAsia="Consolas" w:hAnsi="Consolas"/>
                <w:sz w:val="22"/>
                <w:szCs w:val="22"/>
              </w:rPr>
              <w:t xml:space="preserve">            "Не удалось получить погоду. Попробуйте через минуту."</w:t>
            </w:r>
          </w:p>
          <w:p>
            <w:pPr>
              <w:spacing w:after="0" w:line="280"/>
              <w:jc w:val="left"/>
            </w:pPr>
            <w:r>
              <w:rPr>
                <w:rFonts w:ascii="Consolas" w:cs="Consolas" w:eastAsia="Consolas" w:hAnsi="Consolas"/>
                <w:sz w:val="22"/>
                <w:szCs w:val="22"/>
              </w:rPr>
              <w:t xml:space="preserve">        )</w:t>
            </w:r>
          </w:p>
          <w:p>
            <w:pPr>
              <w:spacing w:after="0" w:line="280"/>
              <w:jc w:val="left"/>
            </w:pPr>
            <w:r>
              <w:rPr>
                <w:rFonts w:ascii="Consolas" w:cs="Consolas" w:eastAsia="Consolas" w:hAnsi="Consolas"/>
                <w:sz w:val="22"/>
                <w:szCs w:val="22"/>
              </w:rPr>
              <w:t xml:space="preserve">        return</w:t>
            </w:r>
          </w:p>
          <w:p>
            <w:pPr>
              <w:spacing w:after="0" w:line="280"/>
              <w:jc w:val="left"/>
            </w:pPr>
            <w:r>
              <w:rPr>
                <w:rFonts w:ascii="Consolas" w:cs="Consolas" w:eastAsia="Consolas" w:hAnsi="Consolas"/>
                <w:sz w:val="22"/>
                <w:szCs w:val="22"/>
              </w:rPr>
              <w:t xml:space="preserve"> </w:t>
            </w:r>
          </w:p>
          <w:p>
            <w:pPr>
              <w:spacing w:after="0" w:line="280"/>
              <w:jc w:val="left"/>
            </w:pPr>
            <w:r>
              <w:rPr>
                <w:rFonts w:ascii="Consolas" w:cs="Consolas" w:eastAsia="Consolas" w:hAnsi="Consolas"/>
                <w:sz w:val="22"/>
                <w:szCs w:val="22"/>
              </w:rPr>
              <w:t xml:space="preserve">    message = format_weather_message(data)</w:t>
            </w:r>
          </w:p>
          <w:p>
            <w:pPr>
              <w:spacing w:after="0" w:line="280"/>
              <w:jc w:val="left"/>
            </w:pPr>
            <w:r>
              <w:rPr>
                <w:rFonts w:ascii="Consolas" w:cs="Consolas" w:eastAsia="Consolas" w:hAnsi="Consolas"/>
                <w:sz w:val="22"/>
                <w:szCs w:val="22"/>
              </w:rPr>
              <w:t xml:space="preserve">    await update.message.reply_text(message, parse_mode=ParseMode.HTML)</w:t>
            </w:r>
          </w:p>
          <w:p>
            <w:pPr>
              <w:spacing w:after="0" w:line="280"/>
              <w:jc w:val="left"/>
            </w:pPr>
            <w:r>
              <w:rPr>
                <w:rFonts w:ascii="Consolas" w:cs="Consolas" w:eastAsia="Consolas" w:hAnsi="Consolas"/>
                <w:sz w:val="22"/>
                <w:szCs w:val="22"/>
              </w:rPr>
              <w:t xml:space="preserve"> </w:t>
            </w:r>
          </w:p>
          <w:p>
            <w:pPr>
              <w:spacing w:after="0" w:line="280"/>
              <w:jc w:val="left"/>
            </w:pPr>
            <w:r>
              <w:rPr>
                <w:rFonts w:ascii="Consolas" w:cs="Consolas" w:eastAsia="Consolas" w:hAnsi="Consolas"/>
                <w:sz w:val="22"/>
                <w:szCs w:val="22"/>
              </w:rPr>
              <w:t xml:space="preserve"> </w:t>
            </w:r>
          </w:p>
          <w:p>
            <w:pPr>
              <w:spacing w:after="0" w:line="280"/>
              <w:jc w:val="left"/>
            </w:pPr>
            <w:r>
              <w:rPr>
                <w:rFonts w:ascii="Consolas" w:cs="Consolas" w:eastAsia="Consolas" w:hAnsi="Consolas"/>
                <w:sz w:val="22"/>
                <w:szCs w:val="22"/>
              </w:rPr>
              <w:t xml:space="preserve">async def help_command(update: Update, context: ContextTypes.DEFAULT_TYPE):</w:t>
            </w:r>
          </w:p>
          <w:p>
            <w:pPr>
              <w:spacing w:after="0" w:line="280"/>
              <w:jc w:val="left"/>
            </w:pPr>
            <w:r>
              <w:rPr>
                <w:rFonts w:ascii="Consolas" w:cs="Consolas" w:eastAsia="Consolas" w:hAnsi="Consolas"/>
                <w:sz w:val="22"/>
                <w:szCs w:val="22"/>
              </w:rPr>
              <w:t xml:space="preserve">    await update.message.reply_text(</w:t>
            </w:r>
          </w:p>
          <w:p>
            <w:pPr>
              <w:spacing w:after="0" w:line="280"/>
              <w:jc w:val="left"/>
            </w:pPr>
            <w:r>
              <w:rPr>
                <w:rFonts w:ascii="Consolas" w:cs="Consolas" w:eastAsia="Consolas" w:hAnsi="Consolas"/>
                <w:sz w:val="22"/>
                <w:szCs w:val="22"/>
              </w:rPr>
              <w:t xml:space="preserve">        "Список команд:\n"</w:t>
            </w:r>
          </w:p>
          <w:p>
            <w:pPr>
              <w:spacing w:after="0" w:line="280"/>
              <w:jc w:val="left"/>
            </w:pPr>
            <w:r>
              <w:rPr>
                <w:rFonts w:ascii="Consolas" w:cs="Consolas" w:eastAsia="Consolas" w:hAnsi="Consolas"/>
                <w:sz w:val="22"/>
                <w:szCs w:val="22"/>
              </w:rPr>
              <w:t xml:space="preserve">        "/start   — приветствие\n"</w:t>
            </w:r>
          </w:p>
          <w:p>
            <w:pPr>
              <w:spacing w:after="0" w:line="280"/>
              <w:jc w:val="left"/>
            </w:pPr>
            <w:r>
              <w:rPr>
                <w:rFonts w:ascii="Consolas" w:cs="Consolas" w:eastAsia="Consolas" w:hAnsi="Consolas"/>
                <w:sz w:val="22"/>
                <w:szCs w:val="22"/>
              </w:rPr>
              <w:t xml:space="preserve">        "/weather — текущая погода в Екатеринбурге\n"</w:t>
            </w:r>
          </w:p>
          <w:p>
            <w:pPr>
              <w:spacing w:after="0" w:line="280"/>
              <w:jc w:val="left"/>
            </w:pPr>
            <w:r>
              <w:rPr>
                <w:rFonts w:ascii="Consolas" w:cs="Consolas" w:eastAsia="Consolas" w:hAnsi="Consolas"/>
                <w:sz w:val="22"/>
                <w:szCs w:val="22"/>
              </w:rPr>
              <w:t xml:space="preserve">        "/help    — справка"</w:t>
            </w:r>
          </w:p>
          <w:p>
            <w:pPr>
              <w:spacing w:after="0" w:line="280"/>
              <w:jc w:val="left"/>
            </w:pPr>
            <w:r>
              <w:rPr>
                <w:rFonts w:ascii="Consolas" w:cs="Consolas" w:eastAsia="Consolas" w:hAnsi="Consolas"/>
                <w:sz w:val="22"/>
                <w:szCs w:val="22"/>
              </w:rPr>
              <w:t xml:space="preserve">    )</w:t>
            </w:r>
          </w:p>
          <w:p>
            <w:pPr>
              <w:spacing w:after="0" w:line="280"/>
              <w:jc w:val="left"/>
            </w:pPr>
            <w:r>
              <w:rPr>
                <w:rFonts w:ascii="Consolas" w:cs="Consolas" w:eastAsia="Consolas" w:hAnsi="Consolas"/>
                <w:sz w:val="22"/>
                <w:szCs w:val="22"/>
              </w:rPr>
              <w:t xml:space="preserve"> </w:t>
            </w:r>
          </w:p>
          <w:p>
            <w:pPr>
              <w:spacing w:after="0" w:line="280"/>
              <w:jc w:val="left"/>
            </w:pPr>
            <w:r>
              <w:rPr>
                <w:rFonts w:ascii="Consolas" w:cs="Consolas" w:eastAsia="Consolas" w:hAnsi="Consolas"/>
                <w:sz w:val="22"/>
                <w:szCs w:val="22"/>
              </w:rPr>
              <w:t xml:space="preserve"> </w:t>
            </w:r>
          </w:p>
          <w:p>
            <w:pPr>
              <w:spacing w:after="0" w:line="280"/>
              <w:jc w:val="left"/>
            </w:pPr>
            <w:r>
              <w:rPr>
                <w:rFonts w:ascii="Consolas" w:cs="Consolas" w:eastAsia="Consolas" w:hAnsi="Consolas"/>
                <w:sz w:val="22"/>
                <w:szCs w:val="22"/>
              </w:rPr>
              <w:t xml:space="preserve">async def unknown_command(update: Update, context: ContextTypes.DEFAULT_TYPE):</w:t>
            </w:r>
          </w:p>
          <w:p>
            <w:pPr>
              <w:spacing w:after="0" w:line="280"/>
              <w:jc w:val="left"/>
            </w:pPr>
            <w:r>
              <w:rPr>
                <w:rFonts w:ascii="Consolas" w:cs="Consolas" w:eastAsia="Consolas" w:hAnsi="Consolas"/>
                <w:sz w:val="22"/>
                <w:szCs w:val="22"/>
              </w:rPr>
              <w:t xml:space="preserve">    await update.message.reply_text(</w:t>
            </w:r>
          </w:p>
          <w:p>
            <w:pPr>
              <w:spacing w:after="0" w:line="280"/>
              <w:jc w:val="left"/>
            </w:pPr>
            <w:r>
              <w:rPr>
                <w:rFonts w:ascii="Consolas" w:cs="Consolas" w:eastAsia="Consolas" w:hAnsi="Consolas"/>
                <w:sz w:val="22"/>
                <w:szCs w:val="22"/>
              </w:rPr>
              <w:t xml:space="preserve">        "Команда не распознана. Введите /help для списка команд."</w:t>
            </w:r>
          </w:p>
          <w:p>
            <w:pPr>
              <w:spacing w:after="0" w:line="280"/>
              <w:jc w:val="left"/>
            </w:pPr>
            <w:r>
              <w:rPr>
                <w:rFonts w:ascii="Consolas" w:cs="Consolas" w:eastAsia="Consolas" w:hAnsi="Consolas"/>
                <w:sz w:val="22"/>
                <w:szCs w:val="22"/>
              </w:rPr>
              <w:t xml:space="preserve">    )</w:t>
            </w:r>
          </w:p>
          <w:p>
            <w:pPr>
              <w:spacing w:after="0" w:line="280"/>
              <w:jc w:val="left"/>
            </w:pPr>
            <w:r>
              <w:rPr>
                <w:rFonts w:ascii="Consolas" w:cs="Consolas" w:eastAsia="Consolas" w:hAnsi="Consolas"/>
                <w:sz w:val="22"/>
                <w:szCs w:val="22"/>
              </w:rPr>
              <w:t xml:space="preserve"> </w:t>
            </w:r>
          </w:p>
          <w:p>
            <w:pPr>
              <w:spacing w:after="0" w:line="280"/>
              <w:jc w:val="left"/>
            </w:pPr>
            <w:r>
              <w:rPr>
                <w:rFonts w:ascii="Consolas" w:cs="Consolas" w:eastAsia="Consolas" w:hAnsi="Consolas"/>
                <w:sz w:val="22"/>
                <w:szCs w:val="22"/>
              </w:rPr>
              <w:t xml:space="preserve"> </w:t>
            </w:r>
          </w:p>
          <w:p>
            <w:pPr>
              <w:spacing w:after="0" w:line="280"/>
              <w:jc w:val="left"/>
            </w:pPr>
            <w:r>
              <w:rPr>
                <w:rFonts w:ascii="Consolas" w:cs="Consolas" w:eastAsia="Consolas" w:hAnsi="Consolas"/>
                <w:sz w:val="22"/>
                <w:szCs w:val="22"/>
              </w:rPr>
              <w:t xml:space="preserve"># ---------- Точка входа ----------</w:t>
            </w:r>
          </w:p>
          <w:p>
            <w:pPr>
              <w:spacing w:after="0" w:line="280"/>
              <w:jc w:val="left"/>
            </w:pPr>
            <w:r>
              <w:rPr>
                <w:rFonts w:ascii="Consolas" w:cs="Consolas" w:eastAsia="Consolas" w:hAnsi="Consolas"/>
                <w:sz w:val="22"/>
                <w:szCs w:val="22"/>
              </w:rPr>
              <w:t xml:space="preserve">def main() -&gt; None:</w:t>
            </w:r>
          </w:p>
          <w:p>
            <w:pPr>
              <w:spacing w:after="0" w:line="280"/>
              <w:jc w:val="left"/>
            </w:pPr>
            <w:r>
              <w:rPr>
                <w:rFonts w:ascii="Consolas" w:cs="Consolas" w:eastAsia="Consolas" w:hAnsi="Consolas"/>
                <w:sz w:val="22"/>
                <w:szCs w:val="22"/>
              </w:rPr>
              <w:t xml:space="preserve">    app = Application.builder().token(BOT_TOKEN).build()</w:t>
            </w:r>
          </w:p>
          <w:p>
            <w:pPr>
              <w:spacing w:after="0" w:line="280"/>
              <w:jc w:val="left"/>
            </w:pPr>
            <w:r>
              <w:rPr>
                <w:rFonts w:ascii="Consolas" w:cs="Consolas" w:eastAsia="Consolas" w:hAnsi="Consolas"/>
                <w:sz w:val="22"/>
                <w:szCs w:val="22"/>
              </w:rPr>
              <w:t xml:space="preserve"> </w:t>
            </w:r>
          </w:p>
          <w:p>
            <w:pPr>
              <w:spacing w:after="0" w:line="280"/>
              <w:jc w:val="left"/>
            </w:pPr>
            <w:r>
              <w:rPr>
                <w:rFonts w:ascii="Consolas" w:cs="Consolas" w:eastAsia="Consolas" w:hAnsi="Consolas"/>
                <w:sz w:val="22"/>
                <w:szCs w:val="22"/>
              </w:rPr>
              <w:t xml:space="preserve">    app.add_handler(CommandHandler("start", start_command))</w:t>
            </w:r>
          </w:p>
          <w:p>
            <w:pPr>
              <w:spacing w:after="0" w:line="280"/>
              <w:jc w:val="left"/>
            </w:pPr>
            <w:r>
              <w:rPr>
                <w:rFonts w:ascii="Consolas" w:cs="Consolas" w:eastAsia="Consolas" w:hAnsi="Consolas"/>
                <w:sz w:val="22"/>
                <w:szCs w:val="22"/>
              </w:rPr>
              <w:t xml:space="preserve">    app.add_handler(CommandHandler("weather", weather_command))</w:t>
            </w:r>
          </w:p>
          <w:p>
            <w:pPr>
              <w:spacing w:after="0" w:line="280"/>
              <w:jc w:val="left"/>
            </w:pPr>
            <w:r>
              <w:rPr>
                <w:rFonts w:ascii="Consolas" w:cs="Consolas" w:eastAsia="Consolas" w:hAnsi="Consolas"/>
                <w:sz w:val="22"/>
                <w:szCs w:val="22"/>
              </w:rPr>
              <w:t xml:space="preserve">    app.add_handler(CommandHandler("help", help_command))</w:t>
            </w:r>
          </w:p>
          <w:p>
            <w:pPr>
              <w:spacing w:after="0" w:line="280"/>
              <w:jc w:val="left"/>
            </w:pPr>
            <w:r>
              <w:rPr>
                <w:rFonts w:ascii="Consolas" w:cs="Consolas" w:eastAsia="Consolas" w:hAnsi="Consolas"/>
                <w:sz w:val="22"/>
                <w:szCs w:val="22"/>
              </w:rPr>
              <w:t xml:space="preserve">    app.add_handler(MessageHandler(filters.COMMAND, unknown_command))</w:t>
            </w:r>
          </w:p>
          <w:p>
            <w:pPr>
              <w:spacing w:after="0" w:line="280"/>
              <w:jc w:val="left"/>
            </w:pPr>
            <w:r>
              <w:rPr>
                <w:rFonts w:ascii="Consolas" w:cs="Consolas" w:eastAsia="Consolas" w:hAnsi="Consolas"/>
                <w:sz w:val="22"/>
                <w:szCs w:val="22"/>
              </w:rPr>
              <w:t xml:space="preserve"> </w:t>
            </w:r>
          </w:p>
          <w:p>
            <w:pPr>
              <w:spacing w:after="0" w:line="280"/>
              <w:jc w:val="left"/>
            </w:pPr>
            <w:r>
              <w:rPr>
                <w:rFonts w:ascii="Consolas" w:cs="Consolas" w:eastAsia="Consolas" w:hAnsi="Consolas"/>
                <w:sz w:val="22"/>
                <w:szCs w:val="22"/>
              </w:rPr>
              <w:t xml:space="preserve">    logger.info("Бот запущен. Ожидание сообщений…")</w:t>
            </w:r>
          </w:p>
          <w:p>
            <w:pPr>
              <w:spacing w:after="0" w:line="280"/>
              <w:jc w:val="left"/>
            </w:pPr>
            <w:r>
              <w:rPr>
                <w:rFonts w:ascii="Consolas" w:cs="Consolas" w:eastAsia="Consolas" w:hAnsi="Consolas"/>
                <w:sz w:val="22"/>
                <w:szCs w:val="22"/>
              </w:rPr>
              <w:t xml:space="preserve">    app.run_polling(allowed_updates=Update.ALL_TYPES)</w:t>
            </w:r>
          </w:p>
          <w:p>
            <w:pPr>
              <w:spacing w:after="0" w:line="280"/>
              <w:jc w:val="left"/>
            </w:pPr>
            <w:r>
              <w:rPr>
                <w:rFonts w:ascii="Consolas" w:cs="Consolas" w:eastAsia="Consolas" w:hAnsi="Consolas"/>
                <w:sz w:val="22"/>
                <w:szCs w:val="22"/>
              </w:rPr>
              <w:t xml:space="preserve"> </w:t>
            </w:r>
          </w:p>
          <w:p>
            <w:pPr>
              <w:spacing w:after="0" w:line="280"/>
              <w:jc w:val="left"/>
            </w:pPr>
            <w:r>
              <w:rPr>
                <w:rFonts w:ascii="Consolas" w:cs="Consolas" w:eastAsia="Consolas" w:hAnsi="Consolas"/>
                <w:sz w:val="22"/>
                <w:szCs w:val="22"/>
              </w:rPr>
              <w:t xml:space="preserve"> </w:t>
            </w:r>
          </w:p>
          <w:p>
            <w:pPr>
              <w:spacing w:after="0" w:line="280"/>
              <w:jc w:val="left"/>
            </w:pPr>
            <w:r>
              <w:rPr>
                <w:rFonts w:ascii="Consolas" w:cs="Consolas" w:eastAsia="Consolas" w:hAnsi="Consolas"/>
                <w:sz w:val="22"/>
                <w:szCs w:val="22"/>
              </w:rPr>
              <w:t xml:space="preserve">if __name__ == "__main__":</w:t>
            </w:r>
          </w:p>
          <w:p>
            <w:pPr>
              <w:spacing w:after="0" w:line="280"/>
              <w:jc w:val="left"/>
            </w:pPr>
            <w:r>
              <w:rPr>
                <w:rFonts w:ascii="Consolas" w:cs="Consolas" w:eastAsia="Consolas" w:hAnsi="Consolas"/>
                <w:sz w:val="22"/>
                <w:szCs w:val="22"/>
              </w:rPr>
              <w:t xml:space="preserve">    main()</w:t>
            </w:r>
          </w:p>
          <w:p>
            <w:pPr>
              <w:spacing w:after="0" w:line="280"/>
              <w:jc w:val="left"/>
            </w:pPr>
            <w:r>
              <w:rPr>
                <w:rFonts w:ascii="Consolas" w:cs="Consolas" w:eastAsia="Consolas" w:hAnsi="Consolas"/>
                <w:sz w:val="22"/>
                <w:szCs w:val="22"/>
              </w:rPr>
              <w:t xml:space="preserve"> </w:t>
            </w:r>
          </w:p>
        </w:tc>
      </w:tr>
    </w:tbl>
    <w:p>
      <w:pPr>
        <w:spacing w:after="120"/>
      </w:pPr>
      <w:r>
        <w:rPr>
          <w:rFonts w:ascii="Times New Roman" w:cs="Times New Roman" w:eastAsia="Times New Roman" w:hAnsi="Times New Roman"/>
          <w:sz w:val="28"/>
          <w:szCs w:val="28"/>
        </w:rPr>
        <w:t xml:space="preserve"/>
      </w:r>
    </w:p>
    <w:p>
      <w:pPr>
        <w:pStyle w:val="Heading2"/>
        <w:spacing w:after="180" w:before="300" w:line="360"/>
      </w:pPr>
      <w:r>
        <w:rPr>
          <w:rFonts w:ascii="Times New Roman" w:cs="Times New Roman" w:eastAsia="Times New Roman" w:hAnsi="Times New Roman"/>
          <w:b/>
          <w:bCs/>
          <w:sz w:val="30"/>
          <w:szCs w:val="30"/>
        </w:rPr>
        <w:t xml:space="preserve">3.6. Тестовый скрипт для проверки парсинга</w:t>
      </w:r>
    </w:p>
    <w:p>
      <w:pPr>
        <w:spacing w:after="120" w:line="360"/>
        <w:ind w:firstLine="720"/>
        <w:jc w:val="both"/>
      </w:pPr>
      <w:r>
        <w:rPr>
          <w:rFonts w:ascii="Times New Roman" w:cs="Times New Roman" w:eastAsia="Times New Roman" w:hAnsi="Times New Roman"/>
          <w:sz w:val="28"/>
          <w:szCs w:val="28"/>
        </w:rPr>
        <w:t xml:space="preserve">Для проверки работы функции получения погоды отдельно от Telegram-бота приложен тестовый скрипт test_weather.py. Он вызывает функцию fetch_weather() напрямую и печатает результат в консоль, что позволяет убедиться в работоспособности API-запроса до запуска самого бота. Это полезно при отладке: если test_weather.py отрабатывает корректно, проблема в работе бота не связана с источником данных.</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single" w:color="888888" w:sz="4"/>
              <w:left w:val="single" w:color="888888" w:sz="4"/>
              <w:bottom w:val="single" w:color="888888" w:sz="4"/>
              <w:right w:val="single" w:color="888888" w:sz="4"/>
            </w:tcBorders>
            <w:shd w:fill="F5F5F5" w:val="clear"/>
            <w:tcMar>
              <w:top w:type="dxa" w:w="120"/>
              <w:left w:type="dxa" w:w="160"/>
              <w:bottom w:type="dxa" w:w="120"/>
              <w:right w:type="dxa" w:w="160"/>
            </w:tcMar>
          </w:tcPr>
          <w:p>
            <w:pPr>
              <w:spacing w:after="0" w:line="280"/>
              <w:jc w:val="left"/>
            </w:pPr>
            <w:r>
              <w:rPr>
                <w:rFonts w:ascii="Consolas" w:cs="Consolas" w:eastAsia="Consolas" w:hAnsi="Consolas"/>
                <w:sz w:val="22"/>
                <w:szCs w:val="22"/>
              </w:rPr>
              <w:t xml:space="preserve"># -*- coding: utf-8 -*-</w:t>
            </w:r>
          </w:p>
          <w:p>
            <w:pPr>
              <w:spacing w:after="0" w:line="280"/>
              <w:jc w:val="left"/>
            </w:pPr>
            <w:r>
              <w:rPr>
                <w:rFonts w:ascii="Consolas" w:cs="Consolas" w:eastAsia="Consolas" w:hAnsi="Consolas"/>
                <w:sz w:val="22"/>
                <w:szCs w:val="22"/>
              </w:rPr>
              <w:t xml:space="preserve">"""</w:t>
            </w:r>
          </w:p>
          <w:p>
            <w:pPr>
              <w:spacing w:after="0" w:line="280"/>
              <w:jc w:val="left"/>
            </w:pPr>
            <w:r>
              <w:rPr>
                <w:rFonts w:ascii="Consolas" w:cs="Consolas" w:eastAsia="Consolas" w:hAnsi="Consolas"/>
                <w:sz w:val="22"/>
                <w:szCs w:val="22"/>
              </w:rPr>
              <w:t xml:space="preserve">Тестовая утилита: получает текущую погоду в Екатеринбурге</w:t>
            </w:r>
          </w:p>
          <w:p>
            <w:pPr>
              <w:spacing w:after="0" w:line="280"/>
              <w:jc w:val="left"/>
            </w:pPr>
            <w:r>
              <w:rPr>
                <w:rFonts w:ascii="Consolas" w:cs="Consolas" w:eastAsia="Consolas" w:hAnsi="Consolas"/>
                <w:sz w:val="22"/>
                <w:szCs w:val="22"/>
              </w:rPr>
              <w:t xml:space="preserve">и печатает её в консоль. Не использует Telegram.</w:t>
            </w:r>
          </w:p>
          <w:p>
            <w:pPr>
              <w:spacing w:after="0" w:line="280"/>
              <w:jc w:val="left"/>
            </w:pPr>
            <w:r>
              <w:rPr>
                <w:rFonts w:ascii="Consolas" w:cs="Consolas" w:eastAsia="Consolas" w:hAnsi="Consolas"/>
                <w:sz w:val="22"/>
                <w:szCs w:val="22"/>
              </w:rPr>
              <w:t xml:space="preserve"> </w:t>
            </w:r>
          </w:p>
          <w:p>
            <w:pPr>
              <w:spacing w:after="0" w:line="280"/>
              <w:jc w:val="left"/>
            </w:pPr>
            <w:r>
              <w:rPr>
                <w:rFonts w:ascii="Consolas" w:cs="Consolas" w:eastAsia="Consolas" w:hAnsi="Consolas"/>
                <w:sz w:val="22"/>
                <w:szCs w:val="22"/>
              </w:rPr>
              <w:t xml:space="preserve">Запуск:</w:t>
            </w:r>
          </w:p>
          <w:p>
            <w:pPr>
              <w:spacing w:after="0" w:line="280"/>
              <w:jc w:val="left"/>
            </w:pPr>
            <w:r>
              <w:rPr>
                <w:rFonts w:ascii="Consolas" w:cs="Consolas" w:eastAsia="Consolas" w:hAnsi="Consolas"/>
                <w:sz w:val="22"/>
                <w:szCs w:val="22"/>
              </w:rPr>
              <w:t xml:space="preserve">    pip install requests</w:t>
            </w:r>
          </w:p>
          <w:p>
            <w:pPr>
              <w:spacing w:after="0" w:line="280"/>
              <w:jc w:val="left"/>
            </w:pPr>
            <w:r>
              <w:rPr>
                <w:rFonts w:ascii="Consolas" w:cs="Consolas" w:eastAsia="Consolas" w:hAnsi="Consolas"/>
                <w:sz w:val="22"/>
                <w:szCs w:val="22"/>
              </w:rPr>
              <w:t xml:space="preserve">    python test_weather.py</w:t>
            </w:r>
          </w:p>
          <w:p>
            <w:pPr>
              <w:spacing w:after="0" w:line="280"/>
              <w:jc w:val="left"/>
            </w:pPr>
            <w:r>
              <w:rPr>
                <w:rFonts w:ascii="Consolas" w:cs="Consolas" w:eastAsia="Consolas" w:hAnsi="Consolas"/>
                <w:sz w:val="22"/>
                <w:szCs w:val="22"/>
              </w:rPr>
              <w:t xml:space="preserve">"""</w:t>
            </w:r>
          </w:p>
          <w:p>
            <w:pPr>
              <w:spacing w:after="0" w:line="280"/>
              <w:jc w:val="left"/>
            </w:pPr>
            <w:r>
              <w:rPr>
                <w:rFonts w:ascii="Consolas" w:cs="Consolas" w:eastAsia="Consolas" w:hAnsi="Consolas"/>
                <w:sz w:val="22"/>
                <w:szCs w:val="22"/>
              </w:rPr>
              <w:t xml:space="preserve"> </w:t>
            </w:r>
          </w:p>
          <w:p>
            <w:pPr>
              <w:spacing w:after="0" w:line="280"/>
              <w:jc w:val="left"/>
            </w:pPr>
            <w:r>
              <w:rPr>
                <w:rFonts w:ascii="Consolas" w:cs="Consolas" w:eastAsia="Consolas" w:hAnsi="Consolas"/>
                <w:sz w:val="22"/>
                <w:szCs w:val="22"/>
              </w:rPr>
              <w:t xml:space="preserve">from bot import fetch_weather, format_weather_message</w:t>
            </w:r>
          </w:p>
          <w:p>
            <w:pPr>
              <w:spacing w:after="0" w:line="280"/>
              <w:jc w:val="left"/>
            </w:pPr>
            <w:r>
              <w:rPr>
                <w:rFonts w:ascii="Consolas" w:cs="Consolas" w:eastAsia="Consolas" w:hAnsi="Consolas"/>
                <w:sz w:val="22"/>
                <w:szCs w:val="22"/>
              </w:rPr>
              <w:t xml:space="preserve"> </w:t>
            </w:r>
          </w:p>
          <w:p>
            <w:pPr>
              <w:spacing w:after="0" w:line="280"/>
              <w:jc w:val="left"/>
            </w:pPr>
            <w:r>
              <w:rPr>
                <w:rFonts w:ascii="Consolas" w:cs="Consolas" w:eastAsia="Consolas" w:hAnsi="Consolas"/>
                <w:sz w:val="22"/>
                <w:szCs w:val="22"/>
              </w:rPr>
              <w:t xml:space="preserve">if __name__ == "__main__":</w:t>
            </w:r>
          </w:p>
          <w:p>
            <w:pPr>
              <w:spacing w:after="0" w:line="280"/>
              <w:jc w:val="left"/>
            </w:pPr>
            <w:r>
              <w:rPr>
                <w:rFonts w:ascii="Consolas" w:cs="Consolas" w:eastAsia="Consolas" w:hAnsi="Consolas"/>
                <w:sz w:val="22"/>
                <w:szCs w:val="22"/>
              </w:rPr>
              <w:t xml:space="preserve">    print("Запрашиваю погоду в Екатеринбурге…\n")</w:t>
            </w:r>
          </w:p>
          <w:p>
            <w:pPr>
              <w:spacing w:after="0" w:line="280"/>
              <w:jc w:val="left"/>
            </w:pPr>
            <w:r>
              <w:rPr>
                <w:rFonts w:ascii="Consolas" w:cs="Consolas" w:eastAsia="Consolas" w:hAnsi="Consolas"/>
                <w:sz w:val="22"/>
                <w:szCs w:val="22"/>
              </w:rPr>
              <w:t xml:space="preserve">    data = fetch_weather()</w:t>
            </w:r>
          </w:p>
          <w:p>
            <w:pPr>
              <w:spacing w:after="0" w:line="280"/>
              <w:jc w:val="left"/>
            </w:pPr>
            <w:r>
              <w:rPr>
                <w:rFonts w:ascii="Consolas" w:cs="Consolas" w:eastAsia="Consolas" w:hAnsi="Consolas"/>
                <w:sz w:val="22"/>
                <w:szCs w:val="22"/>
              </w:rPr>
              <w:t xml:space="preserve"> </w:t>
            </w:r>
          </w:p>
          <w:p>
            <w:pPr>
              <w:spacing w:after="0" w:line="280"/>
              <w:jc w:val="left"/>
            </w:pPr>
            <w:r>
              <w:rPr>
                <w:rFonts w:ascii="Consolas" w:cs="Consolas" w:eastAsia="Consolas" w:hAnsi="Consolas"/>
                <w:sz w:val="22"/>
                <w:szCs w:val="22"/>
              </w:rPr>
              <w:t xml:space="preserve">    if data is None:</w:t>
            </w:r>
          </w:p>
          <w:p>
            <w:pPr>
              <w:spacing w:after="0" w:line="280"/>
              <w:jc w:val="left"/>
            </w:pPr>
            <w:r>
              <w:rPr>
                <w:rFonts w:ascii="Consolas" w:cs="Consolas" w:eastAsia="Consolas" w:hAnsi="Consolas"/>
                <w:sz w:val="22"/>
                <w:szCs w:val="22"/>
              </w:rPr>
              <w:t xml:space="preserve">        print("ОШИБКА: не удалось получить данные.")</w:t>
            </w:r>
          </w:p>
          <w:p>
            <w:pPr>
              <w:spacing w:after="0" w:line="280"/>
              <w:jc w:val="left"/>
            </w:pPr>
            <w:r>
              <w:rPr>
                <w:rFonts w:ascii="Consolas" w:cs="Consolas" w:eastAsia="Consolas" w:hAnsi="Consolas"/>
                <w:sz w:val="22"/>
                <w:szCs w:val="22"/>
              </w:rPr>
              <w:t xml:space="preserve">    else:</w:t>
            </w:r>
          </w:p>
          <w:p>
            <w:pPr>
              <w:spacing w:after="0" w:line="280"/>
              <w:jc w:val="left"/>
            </w:pPr>
            <w:r>
              <w:rPr>
                <w:rFonts w:ascii="Consolas" w:cs="Consolas" w:eastAsia="Consolas" w:hAnsi="Consolas"/>
                <w:sz w:val="22"/>
                <w:szCs w:val="22"/>
              </w:rPr>
              <w:t xml:space="preserve">        print("Получены данные:")</w:t>
            </w:r>
          </w:p>
          <w:p>
            <w:pPr>
              <w:spacing w:after="0" w:line="280"/>
              <w:jc w:val="left"/>
            </w:pPr>
            <w:r>
              <w:rPr>
                <w:rFonts w:ascii="Consolas" w:cs="Consolas" w:eastAsia="Consolas" w:hAnsi="Consolas"/>
                <w:sz w:val="22"/>
                <w:szCs w:val="22"/>
              </w:rPr>
              <w:t xml:space="preserve">        for k, v in data.items():</w:t>
            </w:r>
          </w:p>
          <w:p>
            <w:pPr>
              <w:spacing w:after="0" w:line="280"/>
              <w:jc w:val="left"/>
            </w:pPr>
            <w:r>
              <w:rPr>
                <w:rFonts w:ascii="Consolas" w:cs="Consolas" w:eastAsia="Consolas" w:hAnsi="Consolas"/>
                <w:sz w:val="22"/>
                <w:szCs w:val="22"/>
              </w:rPr>
              <w:t xml:space="preserve">            print(f"  {k:14s} = {v}")</w:t>
            </w:r>
          </w:p>
          <w:p>
            <w:pPr>
              <w:spacing w:after="0" w:line="280"/>
              <w:jc w:val="left"/>
            </w:pPr>
            <w:r>
              <w:rPr>
                <w:rFonts w:ascii="Consolas" w:cs="Consolas" w:eastAsia="Consolas" w:hAnsi="Consolas"/>
                <w:sz w:val="22"/>
                <w:szCs w:val="22"/>
              </w:rPr>
              <w:t xml:space="preserve">        print("\nОтформатированное сообщение для пользователя:")</w:t>
            </w:r>
          </w:p>
          <w:p>
            <w:pPr>
              <w:spacing w:after="0" w:line="280"/>
              <w:jc w:val="left"/>
            </w:pPr>
            <w:r>
              <w:rPr>
                <w:rFonts w:ascii="Consolas" w:cs="Consolas" w:eastAsia="Consolas" w:hAnsi="Consolas"/>
                <w:sz w:val="22"/>
                <w:szCs w:val="22"/>
              </w:rPr>
              <w:t xml:space="preserve">        print(format_weather_message(data))</w:t>
            </w:r>
          </w:p>
          <w:p>
            <w:pPr>
              <w:spacing w:after="0" w:line="280"/>
              <w:jc w:val="left"/>
            </w:pPr>
            <w:r>
              <w:rPr>
                <w:rFonts w:ascii="Consolas" w:cs="Consolas" w:eastAsia="Consolas" w:hAnsi="Consolas"/>
                <w:sz w:val="22"/>
                <w:szCs w:val="22"/>
              </w:rPr>
              <w:t xml:space="preserve"> </w:t>
            </w:r>
          </w:p>
        </w:tc>
      </w:tr>
    </w:tbl>
    <w:p>
      <w:pPr>
        <w:spacing w:after="120"/>
      </w:pPr>
      <w:r>
        <w:rPr>
          <w:rFonts w:ascii="Times New Roman" w:cs="Times New Roman" w:eastAsia="Times New Roman" w:hAnsi="Times New Roman"/>
          <w:sz w:val="28"/>
          <w:szCs w:val="28"/>
        </w:rPr>
        <w:t xml:space="preserve"/>
      </w:r>
    </w:p>
    <w:p>
      <w:pPr>
        <w:pStyle w:val="Heading2"/>
        <w:spacing w:after="180" w:before="300" w:line="360"/>
      </w:pPr>
      <w:r>
        <w:rPr>
          <w:rFonts w:ascii="Times New Roman" w:cs="Times New Roman" w:eastAsia="Times New Roman" w:hAnsi="Times New Roman"/>
          <w:b/>
          <w:bCs/>
          <w:sz w:val="30"/>
          <w:szCs w:val="30"/>
        </w:rPr>
        <w:t xml:space="preserve">3.7. Запуск программы</w:t>
      </w:r>
    </w:p>
    <w:p>
      <w:pPr>
        <w:spacing w:after="120" w:line="360"/>
        <w:ind w:firstLine="720"/>
        <w:jc w:val="both"/>
      </w:pPr>
      <w:r>
        <w:rPr>
          <w:rFonts w:ascii="Times New Roman" w:cs="Times New Roman" w:eastAsia="Times New Roman" w:hAnsi="Times New Roman"/>
          <w:sz w:val="28"/>
          <w:szCs w:val="28"/>
        </w:rPr>
        <w:t xml:space="preserve">Шаги для запуска бота:</w:t>
      </w:r>
    </w:p>
    <w:p>
      <w:pPr>
        <w:pStyle w:val="ListParagraph"/>
        <w:numPr>
          <w:ilvl w:val="0"/>
          <w:numId w:val="2"/>
        </w:numPr>
        <w:spacing w:after="60" w:line="360"/>
        <w:jc w:val="both"/>
      </w:pPr>
      <w:r>
        <w:rPr>
          <w:rFonts w:ascii="Times New Roman" w:cs="Times New Roman" w:eastAsia="Times New Roman" w:hAnsi="Times New Roman"/>
          <w:sz w:val="28"/>
          <w:szCs w:val="28"/>
        </w:rPr>
        <w:t xml:space="preserve">Установить Python 3.10+ и проверить версию: python --version;</w:t>
      </w:r>
    </w:p>
    <w:p>
      <w:pPr>
        <w:pStyle w:val="ListParagraph"/>
        <w:numPr>
          <w:ilvl w:val="0"/>
          <w:numId w:val="2"/>
        </w:numPr>
        <w:spacing w:after="60" w:line="360"/>
        <w:jc w:val="both"/>
      </w:pPr>
      <w:r>
        <w:rPr>
          <w:rFonts w:ascii="Times New Roman" w:cs="Times New Roman" w:eastAsia="Times New Roman" w:hAnsi="Times New Roman"/>
          <w:sz w:val="28"/>
          <w:szCs w:val="28"/>
        </w:rPr>
        <w:t xml:space="preserve">Установить зависимости: pip install python-telegram-bot==21.6 requests;</w:t>
      </w:r>
    </w:p>
    <w:p>
      <w:pPr>
        <w:pStyle w:val="ListParagraph"/>
        <w:numPr>
          <w:ilvl w:val="0"/>
          <w:numId w:val="2"/>
        </w:numPr>
        <w:spacing w:after="60" w:line="360"/>
        <w:jc w:val="both"/>
      </w:pPr>
      <w:r>
        <w:rPr>
          <w:rFonts w:ascii="Times New Roman" w:cs="Times New Roman" w:eastAsia="Times New Roman" w:hAnsi="Times New Roman"/>
          <w:sz w:val="28"/>
          <w:szCs w:val="28"/>
        </w:rPr>
        <w:t xml:space="preserve">Получить токен у @BotFather и подставить его в константу BOT_TOKEN в bot.py;</w:t>
      </w:r>
    </w:p>
    <w:p>
      <w:pPr>
        <w:pStyle w:val="ListParagraph"/>
        <w:numPr>
          <w:ilvl w:val="0"/>
          <w:numId w:val="2"/>
        </w:numPr>
        <w:spacing w:after="60" w:line="360"/>
        <w:jc w:val="both"/>
      </w:pPr>
      <w:r>
        <w:rPr>
          <w:rFonts w:ascii="Times New Roman" w:cs="Times New Roman" w:eastAsia="Times New Roman" w:hAnsi="Times New Roman"/>
          <w:sz w:val="28"/>
          <w:szCs w:val="28"/>
        </w:rPr>
        <w:t xml:space="preserve">При желании проверить парсинг отдельно: python test_weather.py — должно появиться сообщение с актуальной погодой;</w:t>
      </w:r>
    </w:p>
    <w:p>
      <w:pPr>
        <w:pStyle w:val="ListParagraph"/>
        <w:numPr>
          <w:ilvl w:val="0"/>
          <w:numId w:val="2"/>
        </w:numPr>
        <w:spacing w:after="60" w:line="360"/>
        <w:jc w:val="both"/>
      </w:pPr>
      <w:r>
        <w:rPr>
          <w:rFonts w:ascii="Times New Roman" w:cs="Times New Roman" w:eastAsia="Times New Roman" w:hAnsi="Times New Roman"/>
          <w:sz w:val="28"/>
          <w:szCs w:val="28"/>
        </w:rPr>
        <w:t xml:space="preserve">Запустить бота: python bot.py;</w:t>
      </w:r>
    </w:p>
    <w:p>
      <w:pPr>
        <w:pStyle w:val="ListParagraph"/>
        <w:numPr>
          <w:ilvl w:val="0"/>
          <w:numId w:val="2"/>
        </w:numPr>
        <w:spacing w:after="60" w:line="360"/>
        <w:jc w:val="both"/>
      </w:pPr>
      <w:r>
        <w:rPr>
          <w:rFonts w:ascii="Times New Roman" w:cs="Times New Roman" w:eastAsia="Times New Roman" w:hAnsi="Times New Roman"/>
          <w:sz w:val="28"/>
          <w:szCs w:val="28"/>
        </w:rPr>
        <w:t xml:space="preserve">В Telegram отправить боту команду /weather — придёт сообщение с текущей погодой в Екатеринбурге.</w:t>
      </w:r>
    </w:p>
    <w:p>
      <w:pPr>
        <w:pStyle w:val="Heading2"/>
        <w:spacing w:after="180" w:before="300" w:line="360"/>
      </w:pPr>
      <w:r>
        <w:rPr>
          <w:rFonts w:ascii="Times New Roman" w:cs="Times New Roman" w:eastAsia="Times New Roman" w:hAnsi="Times New Roman"/>
          <w:b/>
          <w:bCs/>
          <w:sz w:val="30"/>
          <w:szCs w:val="30"/>
        </w:rPr>
        <w:t xml:space="preserve">3.8. Возможные улучшения</w:t>
      </w:r>
    </w:p>
    <w:p>
      <w:pPr>
        <w:pStyle w:val="ListParagraph"/>
        <w:numPr>
          <w:ilvl w:val="0"/>
          <w:numId w:val="2"/>
        </w:numPr>
        <w:spacing w:after="60" w:line="360"/>
        <w:jc w:val="both"/>
      </w:pPr>
      <w:r>
        <w:rPr>
          <w:rFonts w:ascii="Times New Roman" w:cs="Times New Roman" w:eastAsia="Times New Roman" w:hAnsi="Times New Roman"/>
          <w:sz w:val="28"/>
          <w:szCs w:val="28"/>
        </w:rPr>
        <w:t xml:space="preserve">Хранение токена в файле .env с использованием python-dotenv;</w:t>
      </w:r>
    </w:p>
    <w:p>
      <w:pPr>
        <w:pStyle w:val="ListParagraph"/>
        <w:numPr>
          <w:ilvl w:val="0"/>
          <w:numId w:val="2"/>
        </w:numPr>
        <w:spacing w:after="60" w:line="360"/>
        <w:jc w:val="both"/>
      </w:pPr>
      <w:r>
        <w:rPr>
          <w:rFonts w:ascii="Times New Roman" w:cs="Times New Roman" w:eastAsia="Times New Roman" w:hAnsi="Times New Roman"/>
          <w:sz w:val="28"/>
          <w:szCs w:val="28"/>
        </w:rPr>
        <w:t xml:space="preserve">Команда /forecast — прогноз на 3 дня (Open-Meteo это поддерживает в параметре daily);</w:t>
      </w:r>
    </w:p>
    <w:p>
      <w:pPr>
        <w:pStyle w:val="ListParagraph"/>
        <w:numPr>
          <w:ilvl w:val="0"/>
          <w:numId w:val="2"/>
        </w:numPr>
        <w:spacing w:after="60" w:line="360"/>
        <w:jc w:val="both"/>
      </w:pPr>
      <w:r>
        <w:rPr>
          <w:rFonts w:ascii="Times New Roman" w:cs="Times New Roman" w:eastAsia="Times New Roman" w:hAnsi="Times New Roman"/>
          <w:sz w:val="28"/>
          <w:szCs w:val="28"/>
        </w:rPr>
        <w:t xml:space="preserve">Поддержка других городов: пользователь указывает /weather Москва, бот через геокодинг Open-Meteo находит координаты и запрашивает погоду;</w:t>
      </w:r>
    </w:p>
    <w:p>
      <w:pPr>
        <w:pStyle w:val="ListParagraph"/>
        <w:numPr>
          <w:ilvl w:val="0"/>
          <w:numId w:val="2"/>
        </w:numPr>
        <w:spacing w:after="60" w:line="360"/>
        <w:jc w:val="both"/>
      </w:pPr>
      <w:r>
        <w:rPr>
          <w:rFonts w:ascii="Times New Roman" w:cs="Times New Roman" w:eastAsia="Times New Roman" w:hAnsi="Times New Roman"/>
          <w:sz w:val="28"/>
          <w:szCs w:val="28"/>
        </w:rPr>
        <w:t xml:space="preserve">Inline-кнопки «Обновить», «Прогноз на завтра» через CallbackQueryHandler;</w:t>
      </w:r>
    </w:p>
    <w:p>
      <w:pPr>
        <w:pStyle w:val="ListParagraph"/>
        <w:numPr>
          <w:ilvl w:val="0"/>
          <w:numId w:val="2"/>
        </w:numPr>
        <w:spacing w:after="60" w:line="360"/>
        <w:jc w:val="both"/>
      </w:pPr>
      <w:r>
        <w:rPr>
          <w:rFonts w:ascii="Times New Roman" w:cs="Times New Roman" w:eastAsia="Times New Roman" w:hAnsi="Times New Roman"/>
          <w:sz w:val="28"/>
          <w:szCs w:val="28"/>
        </w:rPr>
        <w:t xml:space="preserve">Подписка пользователей на ежедневную рассылку прогноза в 8:00 (JobQueue);</w:t>
      </w:r>
    </w:p>
    <w:p>
      <w:pPr>
        <w:pStyle w:val="ListParagraph"/>
        <w:numPr>
          <w:ilvl w:val="0"/>
          <w:numId w:val="2"/>
        </w:numPr>
        <w:spacing w:after="60" w:line="360"/>
        <w:jc w:val="both"/>
      </w:pPr>
      <w:r>
        <w:rPr>
          <w:rFonts w:ascii="Times New Roman" w:cs="Times New Roman" w:eastAsia="Times New Roman" w:hAnsi="Times New Roman"/>
          <w:sz w:val="28"/>
          <w:szCs w:val="28"/>
        </w:rPr>
        <w:t xml:space="preserve">Кэширование результата API на 5–10 минут в Redis или памяти для снижения нагрузки;</w:t>
      </w:r>
    </w:p>
    <w:p>
      <w:pPr>
        <w:pStyle w:val="ListParagraph"/>
        <w:numPr>
          <w:ilvl w:val="0"/>
          <w:numId w:val="2"/>
        </w:numPr>
        <w:spacing w:after="60" w:line="360"/>
        <w:jc w:val="both"/>
      </w:pPr>
      <w:r>
        <w:rPr>
          <w:rFonts w:ascii="Times New Roman" w:cs="Times New Roman" w:eastAsia="Times New Roman" w:hAnsi="Times New Roman"/>
          <w:sz w:val="28"/>
          <w:szCs w:val="28"/>
        </w:rPr>
        <w:t xml:space="preserve">Альтернативные источники: OpenWeatherMap (нужен API-ключ, но больше параметров), Яндекс.Погода API, wttr.in (простой текстовый сервис);</w:t>
      </w:r>
    </w:p>
    <w:p>
      <w:pPr>
        <w:pStyle w:val="ListParagraph"/>
        <w:numPr>
          <w:ilvl w:val="0"/>
          <w:numId w:val="2"/>
        </w:numPr>
        <w:spacing w:after="60" w:line="360"/>
        <w:jc w:val="both"/>
      </w:pPr>
      <w:r>
        <w:rPr>
          <w:rFonts w:ascii="Times New Roman" w:cs="Times New Roman" w:eastAsia="Times New Roman" w:hAnsi="Times New Roman"/>
          <w:sz w:val="28"/>
          <w:szCs w:val="28"/>
        </w:rPr>
        <w:t xml:space="preserve">Развёртывание как systemd-сервис или в Docker для постоянной работы 24/7.</w:t>
      </w:r>
    </w:p>
    <w:p>
      <w:pPr>
        <w:pStyle w:val="Heading2"/>
        <w:spacing w:after="180" w:before="300" w:line="360"/>
      </w:pPr>
      <w:r>
        <w:rPr>
          <w:rFonts w:ascii="Times New Roman" w:cs="Times New Roman" w:eastAsia="Times New Roman" w:hAnsi="Times New Roman"/>
          <w:b/>
          <w:bCs/>
          <w:sz w:val="30"/>
          <w:szCs w:val="30"/>
        </w:rPr>
        <w:t xml:space="preserve">Выводы по вопросу 3</w:t>
      </w:r>
    </w:p>
    <w:p>
      <w:pPr>
        <w:spacing w:after="120" w:line="360"/>
        <w:ind w:firstLine="720"/>
        <w:jc w:val="both"/>
      </w:pPr>
      <w:r>
        <w:rPr>
          <w:rFonts w:ascii="Times New Roman" w:cs="Times New Roman" w:eastAsia="Times New Roman" w:hAnsi="Times New Roman"/>
          <w:sz w:val="28"/>
          <w:szCs w:val="28"/>
        </w:rPr>
        <w:t xml:space="preserve">Реализован полнофункциональный Telegram-бот на Python, выдающий текущую погоду в Екатеринбурге. Источник данных — открытый API Open-Meteo (без регистрации и API-ключа). Программа имеет модульную архитектуру: функция fetch_weather() обращается к REST API и разбирает JSON; функция format_weather_message() формирует сообщение с эмодзи и HTML-форматированием; асинхронные обработчики /start, /weather, /help управляют диалогом с пользователем. Дополнительно приложен тестовый скрипт test_weather.py для проверки парсинга без запуска самого бота. Бот корректно обрабатывает ошибки сети и пустые ответы API, легко расширяется поддержкой других городов, прогнозом на несколько дней, подписками и инлайн-кнопками.</w:t>
      </w:r>
    </w:p>
    <w:sectPr>
      <w:headerReference w:type="default" r:id="rId7"/>
      <w:footerReference w:type="default" r:id="rId8"/>
      <w:pgSz w:w="11906" w:h="16838" w:orient="portrait"/>
      <w:pgMar w:top="1134" w:right="1134" w:bottom="1134" w:left="1701"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jc w:val="center"/>
    </w:pPr>
    <w:r>
      <w:rPr>
        <w:rFonts w:ascii="Times New Roman" w:cs="Times New Roman" w:eastAsia="Times New Roman" w:hAnsi="Times New Roman"/>
        <w:sz w:val="22"/>
        <w:szCs w:val="22"/>
      </w:rPr>
      <w:t xml:space="preserve">Стр. </w:t>
      <w:fldChar w:fldCharType="begin"/>
      <w:instrText xml:space="preserve">PAGE</w:instrText>
      <w:fldChar w:fldCharType="separate"/>
      <w:fldChar w:fldCharType="end"/>
      <w:t xml:space="preserve"> из </w:t>
      <w:fldChar w:fldCharType="begin"/>
      <w:instrText xml:space="preserve">NUMPAGES</w:instrText>
      <w:fldChar w:fldCharType="separate"/>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w16cid="http://schemas.microsoft.com/office/word/2016/wordml/cid" xmlns:w16se="http://schemas.microsoft.com/office/word/2015/wordml/symex">
  <w:p>
    <w:pPr>
      <w:jc w:val="right"/>
    </w:pPr>
    <w:r>
      <w:rPr>
        <w:rFonts w:ascii="Times New Roman" w:cs="Times New Roman" w:eastAsia="Times New Roman" w:hAnsi="Times New Roman"/>
        <w:i/>
        <w:iCs/>
        <w:sz w:val="22"/>
        <w:szCs w:val="22"/>
      </w:rPr>
      <w:t xml:space="preserve">Билет № 5</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abstractNum w:abstractNumId="2"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abstractNum>
  <w:num w:numId="1">
    <w:abstractNumId w:val="1"/>
    <w:lvlOverride w:ilvl="0">
      <w:startOverride w:val="1"/>
    </w:lvlOverride>
  </w:num>
  <w:num w:numId="2">
    <w:abstractNumId w:val="2"/>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cs="Times New Roman" w:eastAsia="Times New Roman" w:hAnsi="Times New Roman"/>
        <w:sz w:val="28"/>
        <w:szCs w:val="28"/>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Heading1">
    <w:name w:val="Heading 1"/>
    <w:basedOn w:val="Normal"/>
    <w:next w:val="Normal"/>
    <w:qFormat/>
    <w:pPr>
      <w:spacing w:after="240" w:before="360" w:line="360"/>
      <w:jc w:val="center"/>
      <w:outlineLvl w:val="0"/>
    </w:pPr>
    <w:rPr>
      <w:rFonts w:ascii="Times New Roman" w:cs="Times New Roman" w:eastAsia="Times New Roman" w:hAnsi="Times New Roman"/>
      <w:b/>
      <w:bCs/>
      <w:sz w:val="32"/>
      <w:szCs w:val="32"/>
    </w:rPr>
  </w:style>
  <w:style w:type="paragraph" w:styleId="Heading2">
    <w:name w:val="Heading 2"/>
    <w:basedOn w:val="Normal"/>
    <w:next w:val="Normal"/>
    <w:qFormat/>
    <w:pPr>
      <w:spacing w:after="180" w:before="300" w:line="360"/>
      <w:outlineLvl w:val="1"/>
    </w:pPr>
    <w:rPr>
      <w:rFonts w:ascii="Times New Roman" w:cs="Times New Roman" w:eastAsia="Times New Roman" w:hAnsi="Times New Roman"/>
      <w:b/>
      <w:bCs/>
      <w:sz w:val="30"/>
      <w:szCs w:val="30"/>
    </w:rPr>
  </w:style>
  <w:style w:type="paragraph" w:styleId="Heading3">
    <w:name w:val="Heading 3"/>
    <w:basedOn w:val="Normal"/>
    <w:next w:val="Normal"/>
    <w:qFormat/>
    <w:pPr>
      <w:spacing w:after="120" w:before="240" w:line="360"/>
      <w:outlineLvl w:val="2"/>
    </w:pPr>
    <w:rPr>
      <w:rFonts w:ascii="Times New Roman" w:cs="Times New Roman" w:eastAsia="Times New Roman" w:hAnsi="Times New Roman"/>
      <w:b/>
      <w:bCs/>
      <w:i/>
      <w:iCs/>
      <w:sz w:val="28"/>
      <w:szCs w:val="28"/>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header" Target="header1.xml"/><Relationship Id="rId8" Type="http://schemas.openxmlformats.org/officeDocument/2006/relationships/footer" Target="footer1.xml"/><Relationship Id="rId9"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er1.xml.rels><?xml version="1.0" encoding="UTF-8"?><Relationships xmlns="http://schemas.openxmlformats.org/package/2006/relationships"/>
</file>

<file path=word/_rels/footnotes.xml.rels><?xml version="1.0" encoding="UTF-8"?><Relationships xmlns="http://schemas.openxmlformats.org/package/2006/relationships"/>
</file>

<file path=word/_rels/header1.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2026-05-26T14:59:24.147Z</dcterms:created>
  <dcterms:modified xsi:type="dcterms:W3CDTF">2026-05-26T14:59:24.162Z</dcterms:modified>
</cp:coreProperties>
</file>

<file path=docProps/custom.xml><?xml version="1.0" encoding="utf-8"?>
<Properties xmlns="http://schemas.openxmlformats.org/officeDocument/2006/custom-properties" xmlns:vt="http://schemas.openxmlformats.org/officeDocument/2006/docPropsVTypes"/>
</file>